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327A1B" w:rsidRPr="009C0209" w:rsidTr="00715EAF">
        <w:trPr>
          <w:jc w:val="center"/>
        </w:trPr>
        <w:tc>
          <w:tcPr>
            <w:tcW w:w="4946" w:type="dxa"/>
          </w:tcPr>
          <w:p w:rsidR="00327A1B" w:rsidRPr="009C0209" w:rsidRDefault="00327A1B" w:rsidP="00715EAF">
            <w:pPr>
              <w:spacing w:line="288" w:lineRule="auto"/>
              <w:jc w:val="center"/>
              <w:rPr>
                <w:rFonts w:ascii="Times New Roman" w:hAnsi="Times New Roman"/>
                <w:bCs/>
                <w:color w:val="000000"/>
                <w:sz w:val="28"/>
                <w:szCs w:val="28"/>
              </w:rPr>
            </w:pPr>
            <w:r w:rsidRPr="009C0209">
              <w:rPr>
                <w:rFonts w:ascii="Times New Roman" w:hAnsi="Times New Roman"/>
                <w:bCs/>
                <w:color w:val="000000"/>
                <w:sz w:val="28"/>
                <w:szCs w:val="28"/>
              </w:rPr>
              <w:t>THÀNH ĐOÀN TP. HỒ CHÍ MINH</w:t>
            </w:r>
          </w:p>
          <w:p w:rsidR="00327A1B" w:rsidRPr="009C0209" w:rsidRDefault="00327A1B" w:rsidP="00715EAF">
            <w:pPr>
              <w:spacing w:line="288" w:lineRule="auto"/>
              <w:jc w:val="center"/>
              <w:rPr>
                <w:rFonts w:ascii="Times New Roman" w:hAnsi="Times New Roman"/>
                <w:b/>
                <w:bCs/>
                <w:color w:val="000000"/>
                <w:sz w:val="28"/>
                <w:szCs w:val="28"/>
              </w:rPr>
            </w:pPr>
            <w:r w:rsidRPr="009C0209">
              <w:rPr>
                <w:rFonts w:ascii="Times New Roman" w:hAnsi="Times New Roman"/>
                <w:b/>
                <w:bCs/>
                <w:color w:val="000000"/>
                <w:sz w:val="28"/>
                <w:szCs w:val="28"/>
              </w:rPr>
              <w:t>BCH ĐOÀN TRƯỜNG CAO ĐẲNG</w:t>
            </w:r>
          </w:p>
          <w:p w:rsidR="00327A1B" w:rsidRPr="009C0209" w:rsidRDefault="00327A1B" w:rsidP="00715EAF">
            <w:pPr>
              <w:spacing w:line="288" w:lineRule="auto"/>
              <w:jc w:val="center"/>
              <w:rPr>
                <w:rFonts w:ascii="Times New Roman" w:hAnsi="Times New Roman"/>
                <w:b/>
                <w:bCs/>
                <w:color w:val="000000"/>
                <w:sz w:val="28"/>
                <w:szCs w:val="28"/>
              </w:rPr>
            </w:pPr>
            <w:r w:rsidRPr="009C0209">
              <w:rPr>
                <w:rFonts w:ascii="Times New Roman" w:hAnsi="Times New Roman"/>
                <w:b/>
                <w:bCs/>
                <w:color w:val="000000"/>
                <w:sz w:val="28"/>
                <w:szCs w:val="28"/>
              </w:rPr>
              <w:t xml:space="preserve">CÔNG NGHỆ THỦ ĐỨC </w:t>
            </w:r>
          </w:p>
          <w:p w:rsidR="00327A1B" w:rsidRPr="009C0209" w:rsidRDefault="00327A1B" w:rsidP="00715EAF">
            <w:pPr>
              <w:spacing w:line="288" w:lineRule="auto"/>
              <w:jc w:val="center"/>
              <w:rPr>
                <w:rFonts w:ascii="Times New Roman" w:hAnsi="Times New Roman"/>
                <w:color w:val="000000"/>
              </w:rPr>
            </w:pPr>
            <w:r w:rsidRPr="009C0209">
              <w:rPr>
                <w:rFonts w:ascii="Times New Roman" w:hAnsi="Times New Roman"/>
                <w:color w:val="000000"/>
              </w:rPr>
              <w:t>***</w:t>
            </w:r>
          </w:p>
          <w:p w:rsidR="00327A1B" w:rsidRPr="009C0209" w:rsidRDefault="00327A1B" w:rsidP="005E634F">
            <w:pPr>
              <w:spacing w:line="288" w:lineRule="auto"/>
              <w:jc w:val="center"/>
              <w:rPr>
                <w:rFonts w:ascii="Times New Roman" w:hAnsi="Times New Roman"/>
                <w:color w:val="000000"/>
                <w:sz w:val="28"/>
                <w:szCs w:val="28"/>
              </w:rPr>
            </w:pPr>
            <w:r w:rsidRPr="009C0209">
              <w:rPr>
                <w:rFonts w:ascii="Times New Roman" w:hAnsi="Times New Roman"/>
                <w:color w:val="000000"/>
                <w:sz w:val="28"/>
                <w:szCs w:val="28"/>
              </w:rPr>
              <w:t xml:space="preserve">Số: </w:t>
            </w:r>
            <w:r w:rsidR="00EA73C1">
              <w:rPr>
                <w:rFonts w:ascii="Times New Roman" w:hAnsi="Times New Roman"/>
                <w:color w:val="000000"/>
                <w:sz w:val="28"/>
                <w:szCs w:val="28"/>
              </w:rPr>
              <w:t>19</w:t>
            </w:r>
            <w:r w:rsidR="005E634F" w:rsidRPr="009C0209">
              <w:rPr>
                <w:rFonts w:ascii="Times New Roman" w:hAnsi="Times New Roman"/>
                <w:color w:val="000000"/>
                <w:sz w:val="28"/>
                <w:szCs w:val="28"/>
              </w:rPr>
              <w:t>0</w:t>
            </w:r>
            <w:r w:rsidRPr="009C0209">
              <w:rPr>
                <w:rFonts w:ascii="Times New Roman" w:hAnsi="Times New Roman"/>
                <w:color w:val="000000"/>
                <w:sz w:val="28"/>
                <w:szCs w:val="28"/>
              </w:rPr>
              <w:t>-TB/ĐTN</w:t>
            </w:r>
          </w:p>
        </w:tc>
        <w:tc>
          <w:tcPr>
            <w:tcW w:w="5168" w:type="dxa"/>
          </w:tcPr>
          <w:p w:rsidR="00327A1B" w:rsidRPr="009C0209" w:rsidRDefault="00327A1B" w:rsidP="00715EAF">
            <w:pPr>
              <w:spacing w:line="288" w:lineRule="auto"/>
              <w:jc w:val="right"/>
              <w:rPr>
                <w:rFonts w:ascii="Times New Roman" w:hAnsi="Times New Roman"/>
                <w:b/>
                <w:bCs/>
                <w:color w:val="000000"/>
                <w:sz w:val="30"/>
                <w:szCs w:val="30"/>
                <w:u w:val="single"/>
              </w:rPr>
            </w:pPr>
            <w:r w:rsidRPr="009C0209">
              <w:rPr>
                <w:rFonts w:ascii="Times New Roman" w:hAnsi="Times New Roman"/>
                <w:b/>
                <w:bCs/>
                <w:color w:val="000000"/>
                <w:sz w:val="30"/>
                <w:szCs w:val="30"/>
                <w:u w:val="single"/>
              </w:rPr>
              <w:t>ĐOÀN TNCS HỒ CHÍ MINH</w:t>
            </w:r>
          </w:p>
          <w:p w:rsidR="00327A1B" w:rsidRPr="009C0209" w:rsidRDefault="00327A1B" w:rsidP="00715EAF">
            <w:pPr>
              <w:spacing w:line="288" w:lineRule="auto"/>
              <w:jc w:val="right"/>
              <w:rPr>
                <w:rFonts w:ascii="Times New Roman" w:hAnsi="Times New Roman"/>
                <w:i/>
                <w:iCs/>
                <w:color w:val="000000"/>
              </w:rPr>
            </w:pPr>
          </w:p>
          <w:p w:rsidR="00327A1B" w:rsidRPr="009C0209" w:rsidRDefault="00327A1B" w:rsidP="00715EAF">
            <w:pPr>
              <w:spacing w:line="288" w:lineRule="auto"/>
              <w:jc w:val="right"/>
              <w:rPr>
                <w:rFonts w:ascii="Times New Roman" w:hAnsi="Times New Roman"/>
                <w:i/>
                <w:iCs/>
                <w:color w:val="000000"/>
              </w:rPr>
            </w:pPr>
          </w:p>
          <w:p w:rsidR="00327A1B" w:rsidRPr="009C0209" w:rsidRDefault="00327A1B" w:rsidP="00715EAF">
            <w:pPr>
              <w:spacing w:line="288" w:lineRule="auto"/>
              <w:jc w:val="right"/>
              <w:rPr>
                <w:rFonts w:ascii="Times New Roman" w:hAnsi="Times New Roman"/>
                <w:i/>
                <w:iCs/>
                <w:color w:val="000000"/>
              </w:rPr>
            </w:pPr>
          </w:p>
          <w:p w:rsidR="00327A1B" w:rsidRPr="009C0209" w:rsidRDefault="00327A1B" w:rsidP="00EA73C1">
            <w:pPr>
              <w:spacing w:line="288" w:lineRule="auto"/>
              <w:jc w:val="right"/>
              <w:rPr>
                <w:rFonts w:ascii="Times New Roman" w:hAnsi="Times New Roman"/>
                <w:i/>
                <w:iCs/>
                <w:color w:val="000000"/>
              </w:rPr>
            </w:pPr>
            <w:r w:rsidRPr="009C0209">
              <w:rPr>
                <w:rFonts w:ascii="Times New Roman" w:hAnsi="Times New Roman"/>
                <w:i/>
                <w:iCs/>
                <w:color w:val="000000"/>
              </w:rPr>
              <w:t>Thủ Đức, ngày 02 tháng 3 năm 201</w:t>
            </w:r>
            <w:r w:rsidR="00EA73C1">
              <w:rPr>
                <w:rFonts w:ascii="Times New Roman" w:hAnsi="Times New Roman"/>
                <w:i/>
                <w:iCs/>
                <w:color w:val="000000"/>
              </w:rPr>
              <w:t>7</w:t>
            </w:r>
          </w:p>
        </w:tc>
      </w:tr>
    </w:tbl>
    <w:p w:rsidR="00327A1B" w:rsidRPr="009C0209" w:rsidRDefault="00327A1B" w:rsidP="00327A1B">
      <w:pPr>
        <w:pStyle w:val="NormalWeb"/>
        <w:shd w:val="clear" w:color="auto" w:fill="FFFFFF"/>
        <w:spacing w:before="0" w:beforeAutospacing="0" w:after="0" w:afterAutospacing="0" w:line="288" w:lineRule="auto"/>
        <w:jc w:val="center"/>
        <w:textAlignment w:val="baseline"/>
        <w:rPr>
          <w:b/>
          <w:color w:val="000000"/>
          <w:sz w:val="28"/>
          <w:szCs w:val="28"/>
          <w:bdr w:val="none" w:sz="0" w:space="0" w:color="auto" w:frame="1"/>
        </w:rPr>
      </w:pPr>
    </w:p>
    <w:p w:rsidR="00327A1B" w:rsidRPr="009C0209" w:rsidRDefault="00327A1B" w:rsidP="00327A1B">
      <w:pPr>
        <w:pStyle w:val="NormalWeb"/>
        <w:shd w:val="clear" w:color="auto" w:fill="FFFFFF"/>
        <w:spacing w:before="0" w:beforeAutospacing="0" w:after="0" w:afterAutospacing="0" w:line="288" w:lineRule="auto"/>
        <w:jc w:val="center"/>
        <w:textAlignment w:val="baseline"/>
        <w:rPr>
          <w:b/>
          <w:color w:val="000000"/>
          <w:sz w:val="32"/>
          <w:szCs w:val="32"/>
          <w:bdr w:val="none" w:sz="0" w:space="0" w:color="auto" w:frame="1"/>
        </w:rPr>
      </w:pPr>
      <w:r w:rsidRPr="009C0209">
        <w:rPr>
          <w:b/>
          <w:color w:val="000000"/>
          <w:sz w:val="32"/>
          <w:szCs w:val="32"/>
          <w:bdr w:val="none" w:sz="0" w:space="0" w:color="auto" w:frame="1"/>
        </w:rPr>
        <w:t>THÔNG BÁO SỐ 0</w:t>
      </w:r>
      <w:r w:rsidR="00EA73C1">
        <w:rPr>
          <w:b/>
          <w:color w:val="000000"/>
          <w:sz w:val="32"/>
          <w:szCs w:val="32"/>
          <w:bdr w:val="none" w:sz="0" w:space="0" w:color="auto" w:frame="1"/>
        </w:rPr>
        <w:t>2</w:t>
      </w:r>
      <w:r w:rsidRPr="009C0209">
        <w:rPr>
          <w:b/>
          <w:color w:val="000000"/>
          <w:sz w:val="32"/>
          <w:szCs w:val="32"/>
          <w:bdr w:val="none" w:sz="0" w:space="0" w:color="auto" w:frame="1"/>
        </w:rPr>
        <w:t xml:space="preserve"> – THÁNG THANH NIÊN 201</w:t>
      </w:r>
      <w:r w:rsidR="00EA73C1">
        <w:rPr>
          <w:b/>
          <w:color w:val="000000"/>
          <w:sz w:val="32"/>
          <w:szCs w:val="32"/>
          <w:bdr w:val="none" w:sz="0" w:space="0" w:color="auto" w:frame="1"/>
        </w:rPr>
        <w:t>7</w:t>
      </w:r>
    </w:p>
    <w:p w:rsidR="00327A1B" w:rsidRPr="009C0209" w:rsidRDefault="00327A1B" w:rsidP="005E634F">
      <w:pPr>
        <w:shd w:val="clear" w:color="auto" w:fill="FFFFFF"/>
        <w:spacing w:line="288" w:lineRule="auto"/>
        <w:jc w:val="center"/>
        <w:textAlignment w:val="baseline"/>
        <w:rPr>
          <w:rFonts w:ascii="Times New Roman" w:hAnsi="Times New Roman"/>
          <w:b/>
          <w:bCs/>
          <w:color w:val="000000"/>
          <w:sz w:val="28"/>
          <w:szCs w:val="28"/>
          <w:bdr w:val="none" w:sz="0" w:space="0" w:color="auto" w:frame="1"/>
        </w:rPr>
      </w:pPr>
      <w:r w:rsidRPr="009C0209">
        <w:rPr>
          <w:rFonts w:ascii="Times New Roman" w:hAnsi="Times New Roman"/>
          <w:b/>
          <w:bCs/>
          <w:color w:val="000000"/>
          <w:sz w:val="28"/>
          <w:szCs w:val="28"/>
          <w:bdr w:val="none" w:sz="0" w:space="0" w:color="auto" w:frame="1"/>
        </w:rPr>
        <w:t xml:space="preserve">Về việc tổ chức </w:t>
      </w:r>
      <w:r w:rsidR="005E634F" w:rsidRPr="009C0209">
        <w:rPr>
          <w:rFonts w:ascii="Times New Roman" w:hAnsi="Times New Roman"/>
          <w:b/>
          <w:bCs/>
          <w:color w:val="000000"/>
          <w:sz w:val="28"/>
          <w:szCs w:val="28"/>
          <w:bdr w:val="none" w:sz="0" w:space="0" w:color="auto" w:frame="1"/>
        </w:rPr>
        <w:t xml:space="preserve">ngày hội “Hiến máu tình nguyện” lần 2, năm học </w:t>
      </w:r>
      <w:r w:rsidR="00EA73C1">
        <w:rPr>
          <w:rFonts w:ascii="Times New Roman" w:hAnsi="Times New Roman"/>
          <w:b/>
          <w:bCs/>
          <w:color w:val="000000"/>
          <w:sz w:val="28"/>
          <w:szCs w:val="28"/>
          <w:bdr w:val="none" w:sz="0" w:space="0" w:color="auto" w:frame="1"/>
        </w:rPr>
        <w:t>2016 – 2017</w:t>
      </w:r>
    </w:p>
    <w:p w:rsidR="00327A1B" w:rsidRPr="009C0209" w:rsidRDefault="00327A1B" w:rsidP="00327A1B">
      <w:pPr>
        <w:pStyle w:val="NormalWeb"/>
        <w:shd w:val="clear" w:color="auto" w:fill="FFFFFF"/>
        <w:spacing w:before="0" w:beforeAutospacing="0" w:after="0" w:afterAutospacing="0" w:line="288" w:lineRule="auto"/>
        <w:jc w:val="center"/>
        <w:textAlignment w:val="baseline"/>
        <w:rPr>
          <w:b/>
          <w:color w:val="000000"/>
          <w:sz w:val="14"/>
          <w:szCs w:val="26"/>
          <w:bdr w:val="none" w:sz="0" w:space="0" w:color="auto" w:frame="1"/>
        </w:rPr>
      </w:pPr>
      <w:r w:rsidRPr="009C0209">
        <w:rPr>
          <w:b/>
          <w:color w:val="000000"/>
          <w:sz w:val="14"/>
          <w:szCs w:val="26"/>
          <w:bdr w:val="none" w:sz="0" w:space="0" w:color="auto" w:frame="1"/>
        </w:rPr>
        <w:t>_____________________</w:t>
      </w:r>
    </w:p>
    <w:p w:rsidR="00F64A39" w:rsidRPr="009C0209" w:rsidRDefault="00F64A39">
      <w:pPr>
        <w:rPr>
          <w:rFonts w:ascii="Times New Roman" w:hAnsi="Times New Roman"/>
        </w:rPr>
      </w:pPr>
    </w:p>
    <w:p w:rsidR="009C0209" w:rsidRPr="0033035B" w:rsidRDefault="009C0209" w:rsidP="009C0209">
      <w:pPr>
        <w:spacing w:line="288" w:lineRule="auto"/>
        <w:ind w:firstLine="700"/>
        <w:jc w:val="both"/>
        <w:rPr>
          <w:rFonts w:ascii="Times New Roman" w:hAnsi="Times New Roman"/>
          <w:spacing w:val="-2"/>
          <w:sz w:val="28"/>
          <w:szCs w:val="28"/>
        </w:rPr>
      </w:pPr>
      <w:r w:rsidRPr="0033035B">
        <w:rPr>
          <w:rFonts w:ascii="Times New Roman" w:hAnsi="Times New Roman"/>
          <w:b/>
          <w:spacing w:val="-2"/>
          <w:sz w:val="28"/>
          <w:szCs w:val="28"/>
        </w:rPr>
        <w:t>“Máu cứu người ở ngay trong trái tim mỗi chúng ta”:</w:t>
      </w:r>
      <w:r w:rsidRPr="0033035B">
        <w:rPr>
          <w:rFonts w:ascii="Times New Roman" w:hAnsi="Times New Roman"/>
          <w:spacing w:val="-2"/>
          <w:sz w:val="28"/>
          <w:szCs w:val="28"/>
        </w:rPr>
        <w:t xml:space="preserve"> Hiến máu tình nguyện là một hành động cao cả, một nghĩa cử cao đẹp của toàn xã hội. Hằng ngày, hằng giờ, đất nước chúng ta luôn có những hoàn cảnh khó khăn, những nạn nhân trong tình trạng nguy kịch cần có một lượng máu phù hợp và kịp thời để giành lấy sự sống. Chỉ cần hiến một phần máu của mình là bạn đã cứu được rất nhiều người trước nguy cơ mất người thân, bạn bè. Mà trước hết là cứu được mạng sống của một con người.</w:t>
      </w:r>
    </w:p>
    <w:p w:rsidR="009C0209" w:rsidRPr="0033035B" w:rsidRDefault="009C0209" w:rsidP="009C0209">
      <w:pPr>
        <w:spacing w:line="288" w:lineRule="auto"/>
        <w:ind w:firstLine="700"/>
        <w:jc w:val="both"/>
        <w:rPr>
          <w:rFonts w:ascii="Times New Roman" w:hAnsi="Times New Roman"/>
          <w:sz w:val="10"/>
          <w:szCs w:val="10"/>
        </w:rPr>
      </w:pPr>
    </w:p>
    <w:p w:rsidR="009C0209" w:rsidRPr="0033035B" w:rsidRDefault="009C0209" w:rsidP="009C0209">
      <w:pPr>
        <w:spacing w:line="288" w:lineRule="auto"/>
        <w:ind w:firstLine="700"/>
        <w:jc w:val="both"/>
        <w:rPr>
          <w:rFonts w:ascii="Times New Roman" w:hAnsi="Times New Roman"/>
          <w:sz w:val="28"/>
          <w:szCs w:val="28"/>
        </w:rPr>
      </w:pPr>
      <w:r w:rsidRPr="0033035B">
        <w:rPr>
          <w:rFonts w:ascii="Times New Roman" w:hAnsi="Times New Roman"/>
          <w:b/>
          <w:sz w:val="28"/>
          <w:szCs w:val="28"/>
        </w:rPr>
        <w:t>“Hạnh phúc không chỉ là khi ta nhận/Hạnh phúc còn là khi ta biết cho đi!”:</w:t>
      </w:r>
      <w:r w:rsidRPr="0033035B">
        <w:rPr>
          <w:rFonts w:ascii="Times New Roman" w:hAnsi="Times New Roman"/>
          <w:sz w:val="28"/>
          <w:szCs w:val="28"/>
        </w:rPr>
        <w:t xml:space="preserve"> Hiến máu không chỉ cứu sống được tính mạng người bệnh mà còn mang lại sức khỏe cho người hiến máu. Khoa học đã chứng minh hiến máu nhiều lần có thể giảm nguy cơ ứ đọng sắt, giảm nguy cơ mắc bệnh tim mạch. Là cách để mỗi người kiểm tra và tự giám sát sức khỏe của mình.</w:t>
      </w:r>
    </w:p>
    <w:p w:rsidR="009C0209" w:rsidRPr="0033035B" w:rsidRDefault="009C0209" w:rsidP="009C0209">
      <w:pPr>
        <w:spacing w:line="288" w:lineRule="auto"/>
        <w:ind w:firstLine="700"/>
        <w:jc w:val="both"/>
        <w:rPr>
          <w:rFonts w:ascii="Times New Roman" w:hAnsi="Times New Roman"/>
          <w:sz w:val="10"/>
          <w:szCs w:val="10"/>
        </w:rPr>
      </w:pPr>
    </w:p>
    <w:p w:rsidR="009C0209" w:rsidRPr="0033035B" w:rsidRDefault="009C0209" w:rsidP="009C0209">
      <w:pPr>
        <w:spacing w:line="288" w:lineRule="auto"/>
        <w:ind w:firstLine="700"/>
        <w:jc w:val="both"/>
        <w:rPr>
          <w:rFonts w:ascii="Times New Roman" w:hAnsi="Times New Roman"/>
          <w:bCs/>
          <w:sz w:val="28"/>
          <w:szCs w:val="28"/>
        </w:rPr>
      </w:pPr>
      <w:r w:rsidRPr="0033035B">
        <w:rPr>
          <w:rFonts w:ascii="Times New Roman" w:hAnsi="Times New Roman"/>
          <w:b/>
          <w:sz w:val="28"/>
          <w:szCs w:val="28"/>
        </w:rPr>
        <w:t xml:space="preserve">“Mỗi giọt máu - Một tấm lòng”: </w:t>
      </w:r>
      <w:r w:rsidRPr="0033035B">
        <w:rPr>
          <w:rFonts w:ascii="Times New Roman" w:hAnsi="Times New Roman"/>
          <w:sz w:val="28"/>
          <w:szCs w:val="28"/>
        </w:rPr>
        <w:t xml:space="preserve">Hiến máu tình nguyện là một hành động góp phần </w:t>
      </w:r>
      <w:r w:rsidRPr="0033035B">
        <w:rPr>
          <w:rFonts w:ascii="Times New Roman" w:hAnsi="Times New Roman"/>
          <w:bCs/>
          <w:sz w:val="28"/>
          <w:szCs w:val="28"/>
        </w:rPr>
        <w:t>tiếp tục đẩy mạnh việc học tập và làm theo tấm gương đạo đức, phong cách của Chủ tịch Hồ Chí Minh, khơi dậy truyền thống “</w:t>
      </w:r>
      <w:r w:rsidRPr="0033035B">
        <w:rPr>
          <w:rFonts w:ascii="Times New Roman" w:hAnsi="Times New Roman"/>
          <w:bCs/>
          <w:i/>
          <w:sz w:val="28"/>
          <w:szCs w:val="28"/>
        </w:rPr>
        <w:t>Thương người như thể thương thân</w:t>
      </w:r>
      <w:r w:rsidRPr="0033035B">
        <w:rPr>
          <w:rFonts w:ascii="Times New Roman" w:hAnsi="Times New Roman"/>
          <w:bCs/>
          <w:sz w:val="28"/>
          <w:szCs w:val="28"/>
        </w:rPr>
        <w:t>” của dân tộc Việt Nam.</w:t>
      </w:r>
    </w:p>
    <w:p w:rsidR="009C0209" w:rsidRPr="0033035B" w:rsidRDefault="009C0209" w:rsidP="009C0209">
      <w:pPr>
        <w:spacing w:line="288" w:lineRule="auto"/>
        <w:ind w:firstLine="700"/>
        <w:jc w:val="both"/>
        <w:rPr>
          <w:rFonts w:ascii="Times New Roman" w:hAnsi="Times New Roman"/>
          <w:bCs/>
          <w:sz w:val="10"/>
          <w:szCs w:val="10"/>
        </w:rPr>
      </w:pPr>
    </w:p>
    <w:p w:rsidR="009C0209" w:rsidRPr="0033035B" w:rsidRDefault="009C0209" w:rsidP="009C0209">
      <w:pPr>
        <w:spacing w:line="288" w:lineRule="auto"/>
        <w:ind w:firstLine="700"/>
        <w:jc w:val="both"/>
        <w:rPr>
          <w:rFonts w:ascii="Times New Roman" w:hAnsi="Times New Roman"/>
          <w:bCs/>
          <w:sz w:val="28"/>
          <w:szCs w:val="28"/>
        </w:rPr>
      </w:pPr>
      <w:r w:rsidRPr="0033035B">
        <w:rPr>
          <w:rFonts w:ascii="Times New Roman" w:hAnsi="Times New Roman"/>
          <w:bCs/>
          <w:sz w:val="28"/>
          <w:szCs w:val="28"/>
        </w:rPr>
        <w:t xml:space="preserve">Với những ý nghĩa nhân đạo cao đẹp trên và thiết thực chào mừng kỷ niệm 85 năm </w:t>
      </w:r>
      <w:r w:rsidRPr="0033035B">
        <w:rPr>
          <w:rFonts w:ascii="Times New Roman" w:hAnsi="Times New Roman"/>
          <w:sz w:val="28"/>
          <w:szCs w:val="28"/>
          <w:lang w:val="sv-SE"/>
        </w:rPr>
        <w:t>Ngày thành lập Đoàn Thanh niên Cộng sản Hồ Chí Minh (26/3/1931 – 26/3/201</w:t>
      </w:r>
      <w:r w:rsidR="00DC77FD">
        <w:rPr>
          <w:rFonts w:ascii="Times New Roman" w:hAnsi="Times New Roman"/>
          <w:sz w:val="28"/>
          <w:szCs w:val="28"/>
          <w:lang w:val="sv-SE"/>
        </w:rPr>
        <w:t>7</w:t>
      </w:r>
      <w:r w:rsidRPr="0033035B">
        <w:rPr>
          <w:rFonts w:ascii="Times New Roman" w:hAnsi="Times New Roman"/>
          <w:sz w:val="28"/>
          <w:szCs w:val="28"/>
          <w:lang w:val="sv-SE"/>
        </w:rPr>
        <w:t>)</w:t>
      </w:r>
      <w:r w:rsidRPr="0033035B">
        <w:rPr>
          <w:rFonts w:ascii="Times New Roman" w:hAnsi="Times New Roman"/>
          <w:bCs/>
          <w:sz w:val="28"/>
          <w:szCs w:val="28"/>
        </w:rPr>
        <w:t xml:space="preserve">, Ban Chấp hành Đoàn trường Cao đẳng Công nghệ Thủ Đức tổ chức </w:t>
      </w:r>
      <w:r w:rsidRPr="0033035B">
        <w:rPr>
          <w:rFonts w:ascii="Times New Roman" w:hAnsi="Times New Roman"/>
          <w:b/>
          <w:bCs/>
          <w:sz w:val="28"/>
          <w:szCs w:val="28"/>
        </w:rPr>
        <w:t xml:space="preserve">chương trình “Hiến máu tình nguyện” lần 2, năm học </w:t>
      </w:r>
      <w:r w:rsidR="00DC77FD">
        <w:rPr>
          <w:rFonts w:ascii="Times New Roman" w:hAnsi="Times New Roman"/>
          <w:b/>
          <w:bCs/>
          <w:sz w:val="28"/>
          <w:szCs w:val="28"/>
        </w:rPr>
        <w:t>2016 – 2017</w:t>
      </w:r>
      <w:r w:rsidRPr="0033035B">
        <w:rPr>
          <w:rFonts w:ascii="Times New Roman" w:hAnsi="Times New Roman"/>
          <w:bCs/>
          <w:sz w:val="28"/>
          <w:szCs w:val="28"/>
        </w:rPr>
        <w:t xml:space="preserve">. </w:t>
      </w:r>
      <w:r w:rsidR="0033035B" w:rsidRPr="0033035B">
        <w:rPr>
          <w:rFonts w:ascii="Times New Roman" w:hAnsi="Times New Roman"/>
          <w:bCs/>
          <w:sz w:val="28"/>
          <w:szCs w:val="28"/>
        </w:rPr>
        <w:t>Thâ</w:t>
      </w:r>
      <w:r w:rsidR="00DC77FD">
        <w:rPr>
          <w:rFonts w:ascii="Times New Roman" w:hAnsi="Times New Roman"/>
          <w:bCs/>
          <w:sz w:val="28"/>
          <w:szCs w:val="28"/>
        </w:rPr>
        <w:t>n</w:t>
      </w:r>
      <w:r w:rsidR="0033035B" w:rsidRPr="0033035B">
        <w:rPr>
          <w:rFonts w:ascii="Times New Roman" w:hAnsi="Times New Roman"/>
          <w:bCs/>
          <w:sz w:val="28"/>
          <w:szCs w:val="28"/>
        </w:rPr>
        <w:t xml:space="preserve"> mời đoàn viên, thanh niên</w:t>
      </w:r>
      <w:r w:rsidRPr="0033035B">
        <w:rPr>
          <w:rFonts w:ascii="Times New Roman" w:hAnsi="Times New Roman"/>
          <w:bCs/>
          <w:sz w:val="28"/>
          <w:szCs w:val="28"/>
        </w:rPr>
        <w:t xml:space="preserve"> quan tâm và đăng ký tham gia hiến máu </w:t>
      </w:r>
      <w:r w:rsidRPr="0033035B">
        <w:rPr>
          <w:rFonts w:ascii="Times New Roman" w:hAnsi="Times New Roman"/>
          <w:b/>
          <w:bCs/>
          <w:i/>
          <w:sz w:val="28"/>
          <w:szCs w:val="28"/>
        </w:rPr>
        <w:t xml:space="preserve">đến hết ngày </w:t>
      </w:r>
      <w:r w:rsidR="00DC77FD">
        <w:rPr>
          <w:rFonts w:ascii="Times New Roman" w:hAnsi="Times New Roman"/>
          <w:b/>
          <w:bCs/>
          <w:i/>
          <w:sz w:val="28"/>
          <w:szCs w:val="28"/>
        </w:rPr>
        <w:t>07</w:t>
      </w:r>
      <w:r w:rsidRPr="0033035B">
        <w:rPr>
          <w:rFonts w:ascii="Times New Roman" w:hAnsi="Times New Roman"/>
          <w:b/>
          <w:bCs/>
          <w:i/>
          <w:sz w:val="28"/>
          <w:szCs w:val="28"/>
        </w:rPr>
        <w:t>/3/201</w:t>
      </w:r>
      <w:r w:rsidR="00DC77FD">
        <w:rPr>
          <w:rFonts w:ascii="Times New Roman" w:hAnsi="Times New Roman"/>
          <w:b/>
          <w:bCs/>
          <w:i/>
          <w:sz w:val="28"/>
          <w:szCs w:val="28"/>
        </w:rPr>
        <w:t>7</w:t>
      </w:r>
      <w:r w:rsidRPr="0033035B">
        <w:rPr>
          <w:rFonts w:ascii="Times New Roman" w:hAnsi="Times New Roman"/>
          <w:b/>
          <w:bCs/>
          <w:i/>
          <w:sz w:val="28"/>
          <w:szCs w:val="28"/>
        </w:rPr>
        <w:t xml:space="preserve"> (tại Văn phòng Đoàn trường)</w:t>
      </w:r>
      <w:r w:rsidRPr="0033035B">
        <w:rPr>
          <w:rFonts w:ascii="Times New Roman" w:hAnsi="Times New Roman"/>
          <w:bCs/>
          <w:sz w:val="28"/>
          <w:szCs w:val="28"/>
        </w:rPr>
        <w:t>.</w:t>
      </w:r>
    </w:p>
    <w:p w:rsidR="009C0209" w:rsidRPr="00EA4B43" w:rsidRDefault="009C0209" w:rsidP="009C0209">
      <w:pPr>
        <w:spacing w:line="288" w:lineRule="auto"/>
        <w:ind w:firstLine="700"/>
        <w:jc w:val="both"/>
        <w:rPr>
          <w:rFonts w:ascii="Times New Roman" w:hAnsi="Times New Roman"/>
          <w:bCs/>
          <w:spacing w:val="-3"/>
          <w:sz w:val="10"/>
          <w:szCs w:val="10"/>
        </w:rPr>
      </w:pPr>
    </w:p>
    <w:p w:rsidR="009C0209" w:rsidRPr="00EA4B43" w:rsidRDefault="0033035B" w:rsidP="009C0209">
      <w:pPr>
        <w:spacing w:line="288" w:lineRule="auto"/>
        <w:ind w:firstLine="700"/>
        <w:jc w:val="both"/>
        <w:rPr>
          <w:rFonts w:ascii="Times New Roman" w:hAnsi="Times New Roman"/>
          <w:bCs/>
          <w:spacing w:val="-4"/>
          <w:sz w:val="28"/>
          <w:szCs w:val="28"/>
        </w:rPr>
      </w:pPr>
      <w:r w:rsidRPr="00EA4B43">
        <w:rPr>
          <w:rFonts w:ascii="Times New Roman" w:hAnsi="Times New Roman"/>
          <w:b/>
          <w:bCs/>
          <w:spacing w:val="-4"/>
          <w:sz w:val="28"/>
          <w:szCs w:val="28"/>
        </w:rPr>
        <w:t>1.</w:t>
      </w:r>
      <w:r w:rsidR="009C0209" w:rsidRPr="00EA4B43">
        <w:rPr>
          <w:rFonts w:ascii="Times New Roman" w:hAnsi="Times New Roman"/>
          <w:b/>
          <w:bCs/>
          <w:spacing w:val="-4"/>
          <w:sz w:val="28"/>
          <w:szCs w:val="28"/>
        </w:rPr>
        <w:t xml:space="preserve"> THỜI GIAN </w:t>
      </w:r>
      <w:r w:rsidRPr="00EA4B43">
        <w:rPr>
          <w:rFonts w:ascii="Times New Roman" w:hAnsi="Times New Roman"/>
          <w:b/>
          <w:bCs/>
          <w:spacing w:val="-4"/>
          <w:sz w:val="28"/>
          <w:szCs w:val="28"/>
        </w:rPr>
        <w:t xml:space="preserve">– ĐỊA ĐIỂM TỔ CHỨC </w:t>
      </w:r>
      <w:r w:rsidR="009C0209" w:rsidRPr="00EA4B43">
        <w:rPr>
          <w:rFonts w:ascii="Times New Roman" w:hAnsi="Times New Roman"/>
          <w:b/>
          <w:bCs/>
          <w:spacing w:val="-4"/>
          <w:sz w:val="28"/>
          <w:szCs w:val="28"/>
        </w:rPr>
        <w:t xml:space="preserve">HIẾN MÁU: </w:t>
      </w:r>
      <w:r w:rsidR="009C0209" w:rsidRPr="00EA4B43">
        <w:rPr>
          <w:rFonts w:ascii="Times New Roman" w:hAnsi="Times New Roman"/>
          <w:bCs/>
          <w:spacing w:val="-4"/>
          <w:sz w:val="28"/>
          <w:szCs w:val="28"/>
        </w:rPr>
        <w:t xml:space="preserve">Từ 07h00 đến 11h30 Thứ </w:t>
      </w:r>
      <w:r w:rsidR="00EA73C1">
        <w:rPr>
          <w:rFonts w:ascii="Times New Roman" w:hAnsi="Times New Roman"/>
          <w:bCs/>
          <w:spacing w:val="-4"/>
          <w:sz w:val="28"/>
          <w:szCs w:val="28"/>
        </w:rPr>
        <w:t>4</w:t>
      </w:r>
      <w:r w:rsidR="009C0209" w:rsidRPr="00EA4B43">
        <w:rPr>
          <w:rFonts w:ascii="Times New Roman" w:hAnsi="Times New Roman"/>
          <w:bCs/>
          <w:spacing w:val="-4"/>
          <w:sz w:val="28"/>
          <w:szCs w:val="28"/>
        </w:rPr>
        <w:t xml:space="preserve">, ngày </w:t>
      </w:r>
      <w:r w:rsidR="00EA73C1">
        <w:rPr>
          <w:rFonts w:ascii="Times New Roman" w:hAnsi="Times New Roman"/>
          <w:bCs/>
          <w:spacing w:val="-4"/>
          <w:sz w:val="28"/>
          <w:szCs w:val="28"/>
        </w:rPr>
        <w:t>08</w:t>
      </w:r>
      <w:r w:rsidR="009C0209" w:rsidRPr="00EA4B43">
        <w:rPr>
          <w:rFonts w:ascii="Times New Roman" w:hAnsi="Times New Roman"/>
          <w:bCs/>
          <w:spacing w:val="-4"/>
          <w:sz w:val="28"/>
          <w:szCs w:val="28"/>
        </w:rPr>
        <w:t>/3/2016 tại Sảnh Hội trường H – Trường Cao đẳng Công nghệ Thủ Đức.</w:t>
      </w:r>
    </w:p>
    <w:p w:rsidR="009C0209" w:rsidRPr="00EA4B43" w:rsidRDefault="009C0209" w:rsidP="009C0209">
      <w:pPr>
        <w:spacing w:line="288" w:lineRule="auto"/>
        <w:ind w:firstLine="700"/>
        <w:jc w:val="both"/>
        <w:rPr>
          <w:rFonts w:ascii="Times New Roman" w:hAnsi="Times New Roman"/>
          <w:b/>
          <w:bCs/>
          <w:sz w:val="10"/>
          <w:szCs w:val="10"/>
        </w:rPr>
      </w:pPr>
    </w:p>
    <w:p w:rsidR="009C0209" w:rsidRPr="0033035B" w:rsidRDefault="0033035B" w:rsidP="009C0209">
      <w:pPr>
        <w:spacing w:line="288" w:lineRule="auto"/>
        <w:ind w:firstLine="700"/>
        <w:jc w:val="both"/>
        <w:rPr>
          <w:rFonts w:ascii="Times New Roman" w:hAnsi="Times New Roman"/>
          <w:b/>
          <w:bCs/>
          <w:sz w:val="28"/>
          <w:szCs w:val="28"/>
        </w:rPr>
      </w:pPr>
      <w:r w:rsidRPr="0033035B">
        <w:rPr>
          <w:rFonts w:ascii="Times New Roman" w:hAnsi="Times New Roman"/>
          <w:b/>
          <w:bCs/>
          <w:sz w:val="28"/>
          <w:szCs w:val="28"/>
        </w:rPr>
        <w:t>2.</w:t>
      </w:r>
      <w:r w:rsidR="009C0209" w:rsidRPr="0033035B">
        <w:rPr>
          <w:rFonts w:ascii="Times New Roman" w:hAnsi="Times New Roman"/>
          <w:b/>
          <w:bCs/>
          <w:sz w:val="28"/>
          <w:szCs w:val="28"/>
        </w:rPr>
        <w:t xml:space="preserve"> NHỮNG AI ĐƯỢC ĐĂNG KÝ THAM GIA HIẾN MÁU:</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Là tất cả mọi người từ 18 đến 55 tuổi đối với nữ, 18 đến 60 tuổi đối với nam.</w:t>
      </w:r>
    </w:p>
    <w:p w:rsidR="009C0209" w:rsidRPr="00EA4B43" w:rsidRDefault="009C0209" w:rsidP="009C0209">
      <w:pPr>
        <w:spacing w:line="288" w:lineRule="auto"/>
        <w:ind w:firstLine="697"/>
        <w:jc w:val="both"/>
        <w:rPr>
          <w:rFonts w:ascii="Times New Roman" w:hAnsi="Times New Roman"/>
          <w:bCs/>
          <w:spacing w:val="-14"/>
          <w:sz w:val="28"/>
          <w:szCs w:val="28"/>
        </w:rPr>
      </w:pPr>
      <w:r w:rsidRPr="00EA4B43">
        <w:rPr>
          <w:rFonts w:ascii="Times New Roman" w:hAnsi="Times New Roman"/>
          <w:bCs/>
          <w:spacing w:val="-14"/>
          <w:sz w:val="28"/>
          <w:szCs w:val="28"/>
        </w:rPr>
        <w:t>- Có nhận thức đầy đủ, thái độ đúng đắn và có hành vi phù hợp về hiến máu tình nguyện.</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Hoàn toàn tự nguyện và sẵn sàng phối hợp tốt với Ban Tổ chức.</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Cân nặng &gt;45kg đối với nữ, &gt;50kg đối với nam.</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Cảm thấy mình hoàn toàn khỏe mạnh.</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lastRenderedPageBreak/>
        <w:t>- Được bác sỹ khám và kết luận đủ điều kiện và sức khỏe để hiến máu.</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Với người hiến máu nhắc lại thì phải đảm bảo khoảng thời gian cách lần hiến máu trước tối thiểu là 90 ngày đối với nữ, 75 ngày đối với nam.</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Không nhiễm hoặc không có các hành vi lây nhiễm HIV và các bệnh lây nhiễm qua đường truyền máu khác.</w:t>
      </w:r>
    </w:p>
    <w:p w:rsidR="009C0209" w:rsidRPr="00EA4B43" w:rsidRDefault="009C0209" w:rsidP="009C0209">
      <w:pPr>
        <w:spacing w:line="288" w:lineRule="auto"/>
        <w:ind w:firstLine="697"/>
        <w:jc w:val="both"/>
        <w:rPr>
          <w:rFonts w:ascii="Times New Roman" w:hAnsi="Times New Roman"/>
          <w:bCs/>
          <w:sz w:val="10"/>
          <w:szCs w:val="10"/>
        </w:rPr>
      </w:pPr>
    </w:p>
    <w:p w:rsidR="009C0209" w:rsidRPr="0033035B" w:rsidRDefault="0033035B" w:rsidP="009C0209">
      <w:pPr>
        <w:spacing w:line="288" w:lineRule="auto"/>
        <w:ind w:firstLine="697"/>
        <w:jc w:val="both"/>
        <w:rPr>
          <w:rFonts w:ascii="Times New Roman" w:hAnsi="Times New Roman"/>
          <w:bCs/>
          <w:sz w:val="28"/>
          <w:szCs w:val="28"/>
        </w:rPr>
      </w:pPr>
      <w:r w:rsidRPr="0033035B">
        <w:rPr>
          <w:rFonts w:ascii="Times New Roman" w:hAnsi="Times New Roman"/>
          <w:b/>
          <w:bCs/>
          <w:sz w:val="28"/>
          <w:szCs w:val="28"/>
        </w:rPr>
        <w:t>3.</w:t>
      </w:r>
      <w:r w:rsidR="009C0209" w:rsidRPr="0033035B">
        <w:rPr>
          <w:rFonts w:ascii="Times New Roman" w:hAnsi="Times New Roman"/>
          <w:b/>
          <w:bCs/>
          <w:sz w:val="28"/>
          <w:szCs w:val="28"/>
        </w:rPr>
        <w:t xml:space="preserve"> TRƯỚC KHI HIẾN MÁU CẦN: </w:t>
      </w:r>
      <w:r w:rsidR="009C0209" w:rsidRPr="0033035B">
        <w:rPr>
          <w:rFonts w:ascii="Times New Roman" w:hAnsi="Times New Roman"/>
          <w:bCs/>
          <w:sz w:val="28"/>
          <w:szCs w:val="28"/>
        </w:rPr>
        <w:t>Ăn nhẹ và uống nhiều nước (350 – 500ml); Không nên uống sữa, rượu, bia; Không nên lái xe đi xa, khuân vác, làm việc nặng hoặc tập luyện thể thao gắng sức trong ngày.</w:t>
      </w:r>
    </w:p>
    <w:p w:rsidR="009C0209" w:rsidRPr="00EA4B43" w:rsidRDefault="009C0209" w:rsidP="009C0209">
      <w:pPr>
        <w:spacing w:line="288" w:lineRule="auto"/>
        <w:ind w:firstLine="697"/>
        <w:jc w:val="both"/>
        <w:rPr>
          <w:rFonts w:ascii="Times New Roman" w:hAnsi="Times New Roman"/>
          <w:bCs/>
          <w:sz w:val="10"/>
          <w:szCs w:val="10"/>
        </w:rPr>
      </w:pPr>
    </w:p>
    <w:p w:rsidR="009C0209" w:rsidRPr="0033035B" w:rsidRDefault="0033035B" w:rsidP="009C0209">
      <w:pPr>
        <w:spacing w:line="288" w:lineRule="auto"/>
        <w:ind w:firstLine="697"/>
        <w:jc w:val="both"/>
        <w:rPr>
          <w:rFonts w:ascii="Times New Roman" w:hAnsi="Times New Roman"/>
          <w:b/>
          <w:bCs/>
          <w:sz w:val="28"/>
          <w:szCs w:val="28"/>
        </w:rPr>
      </w:pPr>
      <w:r w:rsidRPr="0033035B">
        <w:rPr>
          <w:rFonts w:ascii="Times New Roman" w:hAnsi="Times New Roman"/>
          <w:b/>
          <w:bCs/>
          <w:sz w:val="28"/>
          <w:szCs w:val="28"/>
        </w:rPr>
        <w:t>4.</w:t>
      </w:r>
      <w:r w:rsidR="009C0209" w:rsidRPr="0033035B">
        <w:rPr>
          <w:rFonts w:ascii="Times New Roman" w:hAnsi="Times New Roman"/>
          <w:b/>
          <w:bCs/>
          <w:sz w:val="28"/>
          <w:szCs w:val="28"/>
        </w:rPr>
        <w:t xml:space="preserve"> QUYỀN LỢI CỦA NGƯỜI THAM GIA HIẾN MÁU TÌNH NGUYỆN :</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Được khám và tư vấn sức khỏe miễn phí.</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Được kiểm tra và thông báo kết quả các xét nghiệm máu (hoàn toàn bí mật): Nhóm máu, HIV, virut viêm gan B, virut viêm gan C, giang mai, sốt rét.</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Được bồi dưỡng và chăm sóc theo các quy định hiện hành :</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Phục vụ trà đường tại chỗ cho người hiến máu.</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Quà tặng và kinh phí hỗ trợ: sữa, thuốc bổ,…, kinh phí hỗ trợ ăn uống và đi lại (</w:t>
      </w:r>
      <w:r w:rsidRPr="0033035B">
        <w:rPr>
          <w:rFonts w:ascii="Times New Roman" w:hAnsi="Times New Roman"/>
          <w:color w:val="000000"/>
          <w:sz w:val="28"/>
          <w:szCs w:val="28"/>
          <w:bdr w:val="none" w:sz="0" w:space="0" w:color="auto" w:frame="1"/>
        </w:rPr>
        <w:t xml:space="preserve">theo </w:t>
      </w:r>
      <w:r w:rsidRPr="0033035B">
        <w:rPr>
          <w:rFonts w:ascii="Times New Roman" w:hAnsi="Times New Roman"/>
          <w:spacing w:val="-4"/>
          <w:sz w:val="28"/>
          <w:szCs w:val="28"/>
        </w:rPr>
        <w:t>Thông tư số 33/2014/TT - BYT ngày 27 tháng 10 năm 2014 của Bộ Y tế</w:t>
      </w:r>
      <w:r w:rsidRPr="0033035B">
        <w:rPr>
          <w:rFonts w:ascii="Times New Roman" w:hAnsi="Times New Roman"/>
          <w:bCs/>
          <w:sz w:val="28"/>
          <w:szCs w:val="28"/>
        </w:rPr>
        <w:t>).</w:t>
      </w:r>
    </w:p>
    <w:p w:rsidR="009C0209" w:rsidRPr="0033035B" w:rsidRDefault="009C0209" w:rsidP="009C0209">
      <w:pPr>
        <w:spacing w:line="288" w:lineRule="auto"/>
        <w:ind w:firstLine="697"/>
        <w:jc w:val="both"/>
        <w:rPr>
          <w:rFonts w:ascii="Times New Roman" w:hAnsi="Times New Roman"/>
          <w:bCs/>
          <w:sz w:val="28"/>
          <w:szCs w:val="28"/>
        </w:rPr>
      </w:pPr>
      <w:r w:rsidRPr="0033035B">
        <w:rPr>
          <w:rFonts w:ascii="Times New Roman" w:hAnsi="Times New Roman"/>
          <w:bCs/>
          <w:sz w:val="28"/>
          <w:szCs w:val="28"/>
        </w:rPr>
        <w:t>+ Nhận giấy chứng nhận hiến máu tình nguyện (có giá trị bồi hoàn máu tại tất cả các bệnh viện công lập trên toàn quốc).</w:t>
      </w:r>
    </w:p>
    <w:p w:rsidR="009C0209" w:rsidRPr="00EA4B43" w:rsidRDefault="009C0209" w:rsidP="009C0209">
      <w:pPr>
        <w:spacing w:line="288" w:lineRule="auto"/>
        <w:ind w:firstLine="700"/>
        <w:jc w:val="both"/>
        <w:rPr>
          <w:rFonts w:ascii="Times New Roman" w:hAnsi="Times New Roman"/>
          <w:bCs/>
          <w:sz w:val="10"/>
          <w:szCs w:val="10"/>
        </w:rPr>
      </w:pPr>
    </w:p>
    <w:p w:rsidR="009C0209" w:rsidRPr="0033035B" w:rsidRDefault="0033035B" w:rsidP="009C0209">
      <w:pPr>
        <w:spacing w:line="288" w:lineRule="auto"/>
        <w:ind w:firstLine="700"/>
        <w:jc w:val="both"/>
        <w:rPr>
          <w:rFonts w:ascii="Times New Roman" w:hAnsi="Times New Roman"/>
          <w:bCs/>
          <w:sz w:val="28"/>
          <w:szCs w:val="28"/>
        </w:rPr>
      </w:pPr>
      <w:r w:rsidRPr="0033035B">
        <w:rPr>
          <w:rFonts w:ascii="Times New Roman" w:hAnsi="Times New Roman"/>
          <w:b/>
          <w:bCs/>
          <w:sz w:val="28"/>
          <w:szCs w:val="28"/>
        </w:rPr>
        <w:t>5.</w:t>
      </w:r>
      <w:r w:rsidR="009C0209" w:rsidRPr="0033035B">
        <w:rPr>
          <w:rFonts w:ascii="Times New Roman" w:hAnsi="Times New Roman"/>
          <w:b/>
          <w:bCs/>
          <w:sz w:val="28"/>
          <w:szCs w:val="28"/>
        </w:rPr>
        <w:t xml:space="preserve"> QUY TRÌNH HIẾN MÁU: </w:t>
      </w:r>
      <w:r w:rsidR="009C0209" w:rsidRPr="0033035B">
        <w:rPr>
          <w:rFonts w:ascii="Times New Roman" w:hAnsi="Times New Roman"/>
          <w:bCs/>
          <w:sz w:val="28"/>
          <w:szCs w:val="28"/>
        </w:rPr>
        <w:t xml:space="preserve">Làm hồ sơ hiến máu </w:t>
      </w:r>
      <w:r w:rsidR="009C0209" w:rsidRPr="0033035B">
        <w:rPr>
          <w:rFonts w:ascii="Times New Roman" w:hAnsi="Times New Roman"/>
          <w:bCs/>
          <w:sz w:val="28"/>
          <w:szCs w:val="28"/>
        </w:rPr>
        <w:sym w:font="Wingdings" w:char="F0E0"/>
      </w:r>
      <w:r w:rsidR="009C0209" w:rsidRPr="0033035B">
        <w:rPr>
          <w:rFonts w:ascii="Times New Roman" w:hAnsi="Times New Roman"/>
          <w:bCs/>
          <w:sz w:val="28"/>
          <w:szCs w:val="28"/>
        </w:rPr>
        <w:t xml:space="preserve"> Đến khu vực y tá cân, đo huyết áp </w:t>
      </w:r>
      <w:r w:rsidR="009C0209" w:rsidRPr="0033035B">
        <w:rPr>
          <w:rFonts w:ascii="Times New Roman" w:hAnsi="Times New Roman"/>
          <w:bCs/>
          <w:sz w:val="28"/>
          <w:szCs w:val="28"/>
        </w:rPr>
        <w:sym w:font="Wingdings" w:char="F0E0"/>
      </w:r>
      <w:r w:rsidR="009C0209" w:rsidRPr="0033035B">
        <w:rPr>
          <w:rFonts w:ascii="Times New Roman" w:hAnsi="Times New Roman"/>
          <w:bCs/>
          <w:sz w:val="28"/>
          <w:szCs w:val="28"/>
        </w:rPr>
        <w:t xml:space="preserve"> Đến khu vực bác sĩ khám tổng quát </w:t>
      </w:r>
      <w:r w:rsidR="009C0209" w:rsidRPr="0033035B">
        <w:rPr>
          <w:rFonts w:ascii="Times New Roman" w:hAnsi="Times New Roman"/>
          <w:bCs/>
          <w:sz w:val="28"/>
          <w:szCs w:val="28"/>
        </w:rPr>
        <w:sym w:font="Wingdings" w:char="F0E0"/>
      </w:r>
      <w:r w:rsidR="009C0209" w:rsidRPr="0033035B">
        <w:rPr>
          <w:rFonts w:ascii="Times New Roman" w:hAnsi="Times New Roman"/>
          <w:bCs/>
          <w:sz w:val="28"/>
          <w:szCs w:val="28"/>
        </w:rPr>
        <w:t xml:space="preserve"> Đến khu vực ngồi đợi hiến máu và uống trà đường </w:t>
      </w:r>
      <w:r w:rsidR="009C0209" w:rsidRPr="0033035B">
        <w:rPr>
          <w:rFonts w:ascii="Times New Roman" w:hAnsi="Times New Roman"/>
          <w:bCs/>
          <w:sz w:val="28"/>
          <w:szCs w:val="28"/>
        </w:rPr>
        <w:sym w:font="Wingdings" w:char="F0E0"/>
      </w:r>
      <w:r w:rsidR="009C0209" w:rsidRPr="0033035B">
        <w:rPr>
          <w:rFonts w:ascii="Times New Roman" w:hAnsi="Times New Roman"/>
          <w:bCs/>
          <w:sz w:val="28"/>
          <w:szCs w:val="28"/>
        </w:rPr>
        <w:t xml:space="preserve"> Đến khu vực tiếp nhận máu </w:t>
      </w:r>
      <w:r w:rsidR="009C0209" w:rsidRPr="0033035B">
        <w:rPr>
          <w:rFonts w:ascii="Times New Roman" w:hAnsi="Times New Roman"/>
          <w:bCs/>
          <w:sz w:val="28"/>
          <w:szCs w:val="28"/>
        </w:rPr>
        <w:sym w:font="Wingdings" w:char="F0E0"/>
      </w:r>
      <w:r w:rsidR="009C0209" w:rsidRPr="0033035B">
        <w:rPr>
          <w:rFonts w:ascii="Times New Roman" w:hAnsi="Times New Roman"/>
          <w:bCs/>
          <w:sz w:val="28"/>
          <w:szCs w:val="28"/>
        </w:rPr>
        <w:t xml:space="preserve"> Đến khu vực chăm sóc sức khỏe người sau khi hiến máu </w:t>
      </w:r>
      <w:r w:rsidR="009C0209" w:rsidRPr="0033035B">
        <w:rPr>
          <w:rFonts w:ascii="Times New Roman" w:hAnsi="Times New Roman"/>
          <w:bCs/>
          <w:sz w:val="28"/>
          <w:szCs w:val="28"/>
        </w:rPr>
        <w:sym w:font="Wingdings" w:char="F0E0"/>
      </w:r>
      <w:r w:rsidR="009C0209" w:rsidRPr="0033035B">
        <w:rPr>
          <w:rFonts w:ascii="Times New Roman" w:hAnsi="Times New Roman"/>
          <w:bCs/>
          <w:sz w:val="28"/>
          <w:szCs w:val="28"/>
        </w:rPr>
        <w:t>Đến khu vực phát quà.</w:t>
      </w:r>
    </w:p>
    <w:p w:rsidR="009C0209" w:rsidRPr="00EA4B43" w:rsidRDefault="009C0209" w:rsidP="009C0209">
      <w:pPr>
        <w:spacing w:line="288" w:lineRule="auto"/>
        <w:ind w:firstLine="700"/>
        <w:jc w:val="both"/>
        <w:rPr>
          <w:rFonts w:ascii="Times New Roman" w:hAnsi="Times New Roman"/>
          <w:bCs/>
          <w:sz w:val="10"/>
          <w:szCs w:val="10"/>
        </w:rPr>
      </w:pPr>
    </w:p>
    <w:p w:rsidR="009C0209" w:rsidRPr="0033035B" w:rsidRDefault="009C0209" w:rsidP="009C0209">
      <w:pPr>
        <w:spacing w:line="288" w:lineRule="auto"/>
        <w:ind w:firstLine="700"/>
        <w:jc w:val="both"/>
        <w:rPr>
          <w:rFonts w:ascii="Times New Roman" w:hAnsi="Times New Roman"/>
          <w:bCs/>
          <w:sz w:val="28"/>
          <w:szCs w:val="28"/>
        </w:rPr>
      </w:pPr>
      <w:r w:rsidRPr="0033035B">
        <w:rPr>
          <w:rFonts w:ascii="Times New Roman" w:hAnsi="Times New Roman"/>
          <w:bCs/>
          <w:sz w:val="28"/>
          <w:szCs w:val="28"/>
        </w:rPr>
        <w:t xml:space="preserve">Nếu không đủ sức khoẻ, không đủ điều kiện hoặc không đủ can đảm để tham gia hiến máu nhân đạo, </w:t>
      </w:r>
      <w:r w:rsidR="002A580D">
        <w:rPr>
          <w:rFonts w:ascii="Times New Roman" w:hAnsi="Times New Roman"/>
          <w:bCs/>
          <w:sz w:val="28"/>
          <w:szCs w:val="28"/>
        </w:rPr>
        <w:t>đoàn viên, thanh niên có thể</w:t>
      </w:r>
      <w:r w:rsidRPr="0033035B">
        <w:rPr>
          <w:rFonts w:ascii="Times New Roman" w:hAnsi="Times New Roman"/>
          <w:bCs/>
          <w:sz w:val="28"/>
          <w:szCs w:val="28"/>
        </w:rPr>
        <w:t xml:space="preserve"> đóng góp sức mình cho việc làm cao đẹp này. Hãy vận động bạn bè, người thân tham gia hiến máu, cùng nhau sẻ chia, giữ gìn sự sống cho đồng bào mình và cộng đồng xã hội.</w:t>
      </w:r>
    </w:p>
    <w:p w:rsidR="009C0209" w:rsidRPr="00EA4B43" w:rsidRDefault="009C0209" w:rsidP="009C0209">
      <w:pPr>
        <w:spacing w:line="288" w:lineRule="auto"/>
        <w:ind w:firstLine="700"/>
        <w:jc w:val="both"/>
        <w:rPr>
          <w:rFonts w:ascii="Times New Roman" w:hAnsi="Times New Roman"/>
          <w:bCs/>
          <w:sz w:val="10"/>
          <w:szCs w:val="10"/>
        </w:rPr>
      </w:pPr>
    </w:p>
    <w:p w:rsidR="009C0209" w:rsidRPr="0033035B" w:rsidRDefault="009C0209" w:rsidP="009C0209">
      <w:pPr>
        <w:spacing w:line="288" w:lineRule="auto"/>
        <w:ind w:firstLine="700"/>
        <w:jc w:val="both"/>
        <w:rPr>
          <w:rFonts w:ascii="Times New Roman" w:hAnsi="Times New Roman"/>
          <w:b/>
          <w:bCs/>
          <w:sz w:val="28"/>
          <w:szCs w:val="28"/>
        </w:rPr>
      </w:pPr>
      <w:r w:rsidRPr="0033035B">
        <w:rPr>
          <w:rFonts w:ascii="Times New Roman" w:hAnsi="Times New Roman"/>
          <w:b/>
          <w:bCs/>
          <w:sz w:val="28"/>
          <w:szCs w:val="28"/>
        </w:rPr>
        <w:t xml:space="preserve">Mọi thắc mắc và đăng ký hiến máu vui lòng liên hệ Đ/c </w:t>
      </w:r>
      <w:r w:rsidR="00CA2E81">
        <w:rPr>
          <w:rFonts w:ascii="Times New Roman" w:hAnsi="Times New Roman"/>
          <w:b/>
          <w:bCs/>
          <w:sz w:val="28"/>
          <w:szCs w:val="28"/>
        </w:rPr>
        <w:t>Trần Phạm Thị Thu Hiền</w:t>
      </w:r>
      <w:r w:rsidRPr="0033035B">
        <w:rPr>
          <w:rFonts w:ascii="Times New Roman" w:hAnsi="Times New Roman"/>
          <w:b/>
          <w:bCs/>
          <w:sz w:val="28"/>
          <w:szCs w:val="28"/>
        </w:rPr>
        <w:t xml:space="preserve"> – Ủy viên Ban </w:t>
      </w:r>
      <w:r w:rsidR="00CA2E81">
        <w:rPr>
          <w:rFonts w:ascii="Times New Roman" w:hAnsi="Times New Roman"/>
          <w:b/>
          <w:bCs/>
          <w:sz w:val="28"/>
          <w:szCs w:val="28"/>
        </w:rPr>
        <w:t>Chấp hành</w:t>
      </w:r>
      <w:r w:rsidRPr="0033035B">
        <w:rPr>
          <w:rFonts w:ascii="Times New Roman" w:hAnsi="Times New Roman"/>
          <w:b/>
          <w:bCs/>
          <w:sz w:val="28"/>
          <w:szCs w:val="28"/>
        </w:rPr>
        <w:t xml:space="preserve"> Đoàn trường, SĐT: </w:t>
      </w:r>
      <w:r w:rsidR="00CA2E81">
        <w:rPr>
          <w:rFonts w:ascii="Times New Roman" w:hAnsi="Times New Roman"/>
          <w:b/>
          <w:bCs/>
          <w:sz w:val="28"/>
          <w:szCs w:val="28"/>
        </w:rPr>
        <w:t>0975 948 650</w:t>
      </w:r>
      <w:r w:rsidRPr="0033035B">
        <w:rPr>
          <w:rFonts w:ascii="Times New Roman" w:hAnsi="Times New Roman"/>
          <w:b/>
          <w:bCs/>
          <w:sz w:val="28"/>
          <w:szCs w:val="28"/>
        </w:rPr>
        <w:t>.</w:t>
      </w:r>
    </w:p>
    <w:p w:rsidR="005E634F" w:rsidRPr="009C0209" w:rsidRDefault="005E634F">
      <w:pPr>
        <w:rPr>
          <w:rFonts w:ascii="Times New Roman" w:hAnsi="Times New Roman"/>
        </w:rPr>
      </w:pPr>
    </w:p>
    <w:p w:rsidR="00EA4B43" w:rsidRPr="001F321F" w:rsidRDefault="00EA4B43" w:rsidP="00EA4B43">
      <w:pPr>
        <w:tabs>
          <w:tab w:val="center" w:pos="6804"/>
        </w:tabs>
        <w:spacing w:line="288" w:lineRule="auto"/>
        <w:ind w:firstLine="700"/>
        <w:rPr>
          <w:rFonts w:ascii="Times New Roman" w:hAnsi="Times New Roman"/>
          <w:b/>
          <w:sz w:val="28"/>
          <w:szCs w:val="28"/>
        </w:rPr>
      </w:pPr>
      <w:r w:rsidRPr="001F321F">
        <w:rPr>
          <w:rFonts w:ascii="Times New Roman" w:hAnsi="Times New Roman"/>
          <w:b/>
          <w:sz w:val="28"/>
          <w:szCs w:val="28"/>
        </w:rPr>
        <w:tab/>
        <w:t>TM. BAN THƯỜNG VỤ ĐOÀN TRƯỜNG</w:t>
      </w:r>
    </w:p>
    <w:p w:rsidR="00EA4B43" w:rsidRDefault="00EA4B43" w:rsidP="00EA4B43">
      <w:pPr>
        <w:tabs>
          <w:tab w:val="center" w:pos="6804"/>
        </w:tabs>
        <w:spacing w:line="288" w:lineRule="auto"/>
        <w:ind w:firstLine="700"/>
        <w:rPr>
          <w:rFonts w:ascii="Times New Roman" w:hAnsi="Times New Roman"/>
          <w:sz w:val="28"/>
          <w:szCs w:val="28"/>
        </w:rPr>
      </w:pPr>
      <w:r w:rsidRPr="001F321F">
        <w:rPr>
          <w:rFonts w:ascii="Times New Roman" w:hAnsi="Times New Roman"/>
          <w:b/>
          <w:sz w:val="28"/>
          <w:szCs w:val="28"/>
        </w:rPr>
        <w:tab/>
      </w:r>
      <w:r w:rsidR="004B7983" w:rsidRPr="004B7983">
        <w:rPr>
          <w:rFonts w:ascii="Times New Roman" w:hAnsi="Times New Roman"/>
          <w:sz w:val="28"/>
          <w:szCs w:val="28"/>
        </w:rPr>
        <w:t xml:space="preserve">PHÓ </w:t>
      </w:r>
      <w:r w:rsidRPr="001F321F">
        <w:rPr>
          <w:rFonts w:ascii="Times New Roman" w:hAnsi="Times New Roman"/>
          <w:sz w:val="28"/>
          <w:szCs w:val="28"/>
        </w:rPr>
        <w:t>BÍ THƯ</w:t>
      </w:r>
    </w:p>
    <w:p w:rsidR="00EA4B43" w:rsidRDefault="00EA4B43" w:rsidP="00EA4B43">
      <w:pPr>
        <w:tabs>
          <w:tab w:val="center" w:pos="6804"/>
        </w:tabs>
        <w:spacing w:line="288" w:lineRule="auto"/>
        <w:ind w:firstLine="700"/>
        <w:rPr>
          <w:rFonts w:ascii="Times New Roman" w:hAnsi="Times New Roman"/>
          <w:sz w:val="28"/>
          <w:szCs w:val="28"/>
        </w:rPr>
      </w:pPr>
    </w:p>
    <w:p w:rsidR="00EA4B43" w:rsidRPr="004626D1" w:rsidRDefault="00EA4B43" w:rsidP="00EA4B43">
      <w:pPr>
        <w:tabs>
          <w:tab w:val="center" w:pos="6804"/>
        </w:tabs>
        <w:spacing w:line="288" w:lineRule="auto"/>
        <w:ind w:firstLine="700"/>
        <w:rPr>
          <w:rFonts w:ascii="Times New Roman" w:hAnsi="Times New Roman"/>
          <w:i/>
          <w:sz w:val="28"/>
          <w:szCs w:val="28"/>
        </w:rPr>
      </w:pPr>
      <w:r>
        <w:rPr>
          <w:rFonts w:ascii="Times New Roman" w:hAnsi="Times New Roman"/>
          <w:sz w:val="28"/>
          <w:szCs w:val="28"/>
        </w:rPr>
        <w:tab/>
      </w:r>
      <w:r w:rsidR="004626D1">
        <w:rPr>
          <w:rFonts w:ascii="Times New Roman" w:hAnsi="Times New Roman"/>
          <w:i/>
          <w:sz w:val="28"/>
          <w:szCs w:val="28"/>
        </w:rPr>
        <w:t>(đã ký)</w:t>
      </w:r>
      <w:bookmarkStart w:id="0" w:name="_GoBack"/>
      <w:bookmarkEnd w:id="0"/>
    </w:p>
    <w:p w:rsidR="00EA4B43" w:rsidRDefault="00EA4B43" w:rsidP="00EA4B43">
      <w:pPr>
        <w:tabs>
          <w:tab w:val="center" w:pos="6804"/>
        </w:tabs>
        <w:spacing w:line="288" w:lineRule="auto"/>
        <w:ind w:firstLine="700"/>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182880</wp:posOffset>
                </wp:positionV>
                <wp:extent cx="2179955" cy="10769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076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B43" w:rsidRPr="007F2736" w:rsidRDefault="00EA4B43" w:rsidP="00EA4B43">
                            <w:pPr>
                              <w:tabs>
                                <w:tab w:val="left" w:pos="1800"/>
                                <w:tab w:val="center" w:pos="7560"/>
                              </w:tabs>
                              <w:spacing w:line="288" w:lineRule="auto"/>
                              <w:ind w:right="-79"/>
                              <w:rPr>
                                <w:rFonts w:ascii="Times New Roman" w:hAnsi="Times New Roman"/>
                              </w:rPr>
                            </w:pPr>
                            <w:r w:rsidRPr="007F2736">
                              <w:rPr>
                                <w:rFonts w:ascii="Times New Roman" w:hAnsi="Times New Roman"/>
                                <w:b/>
                              </w:rPr>
                              <w:t>Nơi nhận:</w:t>
                            </w:r>
                            <w:r w:rsidRPr="007F2736">
                              <w:rPr>
                                <w:rFonts w:ascii="Times New Roman" w:hAnsi="Times New Roman"/>
                              </w:rPr>
                              <w:tab/>
                            </w:r>
                            <w:r w:rsidRPr="007F2736">
                              <w:rPr>
                                <w:rFonts w:ascii="Times New Roman" w:hAnsi="Times New Roman"/>
                              </w:rPr>
                              <w:tab/>
                            </w:r>
                          </w:p>
                          <w:p w:rsidR="00EA4B43" w:rsidRDefault="00EA4B43" w:rsidP="00EA4B43">
                            <w:pPr>
                              <w:tabs>
                                <w:tab w:val="center" w:pos="7200"/>
                              </w:tabs>
                              <w:spacing w:line="288" w:lineRule="auto"/>
                              <w:ind w:right="-1080"/>
                              <w:rPr>
                                <w:rFonts w:ascii="Times New Roman" w:hAnsi="Times New Roman"/>
                                <w:sz w:val="22"/>
                                <w:szCs w:val="22"/>
                              </w:rPr>
                            </w:pPr>
                            <w:r w:rsidRPr="007F2736">
                              <w:rPr>
                                <w:rFonts w:ascii="Times New Roman" w:hAnsi="Times New Roman"/>
                                <w:sz w:val="22"/>
                                <w:szCs w:val="22"/>
                              </w:rPr>
                              <w:t xml:space="preserve">- </w:t>
                            </w:r>
                            <w:r>
                              <w:rPr>
                                <w:rFonts w:ascii="Times New Roman" w:hAnsi="Times New Roman"/>
                                <w:sz w:val="22"/>
                                <w:szCs w:val="22"/>
                              </w:rPr>
                              <w:t>Đảng ủy, Ban Giám hiệu;</w:t>
                            </w:r>
                          </w:p>
                          <w:p w:rsidR="00EA4B43" w:rsidRPr="007F2736" w:rsidRDefault="00EA4B43" w:rsidP="00EA4B43">
                            <w:pPr>
                              <w:tabs>
                                <w:tab w:val="center" w:pos="7200"/>
                              </w:tabs>
                              <w:spacing w:line="288" w:lineRule="auto"/>
                              <w:ind w:right="-1080"/>
                              <w:rPr>
                                <w:rFonts w:ascii="Times New Roman" w:hAnsi="Times New Roman"/>
                                <w:sz w:val="22"/>
                                <w:szCs w:val="22"/>
                              </w:rPr>
                            </w:pPr>
                            <w:r>
                              <w:rPr>
                                <w:rFonts w:ascii="Times New Roman" w:hAnsi="Times New Roman"/>
                                <w:sz w:val="22"/>
                                <w:szCs w:val="22"/>
                              </w:rPr>
                              <w:t>- BCH các LCĐ khoa, Chi đoàn;</w:t>
                            </w:r>
                            <w:r w:rsidRPr="007F2736">
                              <w:rPr>
                                <w:rFonts w:ascii="Times New Roman" w:hAnsi="Times New Roman"/>
                                <w:sz w:val="22"/>
                                <w:szCs w:val="22"/>
                              </w:rPr>
                              <w:tab/>
                            </w:r>
                          </w:p>
                          <w:p w:rsidR="00EA4B43" w:rsidRPr="007F2736" w:rsidRDefault="00EA4B43" w:rsidP="00EA4B43">
                            <w:pPr>
                              <w:spacing w:line="288" w:lineRule="auto"/>
                              <w:rPr>
                                <w:rFonts w:ascii="Times New Roman" w:hAnsi="Times New Roman"/>
                                <w:sz w:val="22"/>
                                <w:szCs w:val="22"/>
                              </w:rPr>
                            </w:pPr>
                            <w:r>
                              <w:rPr>
                                <w:rFonts w:ascii="Times New Roman" w:hAnsi="Times New Roman"/>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4.4pt;width:171.65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hlhA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" stroked="f">
                <v:textbox>
                  <w:txbxContent>
                    <w:p w:rsidR="00EA4B43" w:rsidRPr="007F2736" w:rsidRDefault="00EA4B43" w:rsidP="00EA4B43">
                      <w:pPr>
                        <w:tabs>
                          <w:tab w:val="left" w:pos="1800"/>
                          <w:tab w:val="center" w:pos="7560"/>
                        </w:tabs>
                        <w:spacing w:line="288" w:lineRule="auto"/>
                        <w:ind w:right="-79"/>
                        <w:rPr>
                          <w:rFonts w:ascii="Times New Roman" w:hAnsi="Times New Roman"/>
                        </w:rPr>
                      </w:pPr>
                      <w:r w:rsidRPr="007F2736">
                        <w:rPr>
                          <w:rFonts w:ascii="Times New Roman" w:hAnsi="Times New Roman"/>
                          <w:b/>
                        </w:rPr>
                        <w:t>Nơi nhận:</w:t>
                      </w:r>
                      <w:r w:rsidRPr="007F2736">
                        <w:rPr>
                          <w:rFonts w:ascii="Times New Roman" w:hAnsi="Times New Roman"/>
                        </w:rPr>
                        <w:tab/>
                      </w:r>
                      <w:r w:rsidRPr="007F2736">
                        <w:rPr>
                          <w:rFonts w:ascii="Times New Roman" w:hAnsi="Times New Roman"/>
                        </w:rPr>
                        <w:tab/>
                      </w:r>
                    </w:p>
                    <w:p w:rsidR="00EA4B43" w:rsidRDefault="00EA4B43" w:rsidP="00EA4B43">
                      <w:pPr>
                        <w:tabs>
                          <w:tab w:val="center" w:pos="7200"/>
                        </w:tabs>
                        <w:spacing w:line="288" w:lineRule="auto"/>
                        <w:ind w:right="-1080"/>
                        <w:rPr>
                          <w:rFonts w:ascii="Times New Roman" w:hAnsi="Times New Roman"/>
                          <w:sz w:val="22"/>
                          <w:szCs w:val="22"/>
                        </w:rPr>
                      </w:pPr>
                      <w:r w:rsidRPr="007F2736">
                        <w:rPr>
                          <w:rFonts w:ascii="Times New Roman" w:hAnsi="Times New Roman"/>
                          <w:sz w:val="22"/>
                          <w:szCs w:val="22"/>
                        </w:rPr>
                        <w:t xml:space="preserve">- </w:t>
                      </w:r>
                      <w:r>
                        <w:rPr>
                          <w:rFonts w:ascii="Times New Roman" w:hAnsi="Times New Roman"/>
                          <w:sz w:val="22"/>
                          <w:szCs w:val="22"/>
                        </w:rPr>
                        <w:t>Đảng ủy, Ban Giám hiệu;</w:t>
                      </w:r>
                    </w:p>
                    <w:p w:rsidR="00EA4B43" w:rsidRPr="007F2736" w:rsidRDefault="00EA4B43" w:rsidP="00EA4B43">
                      <w:pPr>
                        <w:tabs>
                          <w:tab w:val="center" w:pos="7200"/>
                        </w:tabs>
                        <w:spacing w:line="288" w:lineRule="auto"/>
                        <w:ind w:right="-1080"/>
                        <w:rPr>
                          <w:rFonts w:ascii="Times New Roman" w:hAnsi="Times New Roman"/>
                          <w:sz w:val="22"/>
                          <w:szCs w:val="22"/>
                        </w:rPr>
                      </w:pPr>
                      <w:r>
                        <w:rPr>
                          <w:rFonts w:ascii="Times New Roman" w:hAnsi="Times New Roman"/>
                          <w:sz w:val="22"/>
                          <w:szCs w:val="22"/>
                        </w:rPr>
                        <w:t>- BCH các LCĐ khoa, Chi đoàn;</w:t>
                      </w:r>
                      <w:r w:rsidRPr="007F2736">
                        <w:rPr>
                          <w:rFonts w:ascii="Times New Roman" w:hAnsi="Times New Roman"/>
                          <w:sz w:val="22"/>
                          <w:szCs w:val="22"/>
                        </w:rPr>
                        <w:tab/>
                      </w:r>
                    </w:p>
                    <w:p w:rsidR="00EA4B43" w:rsidRPr="007F2736" w:rsidRDefault="00EA4B43" w:rsidP="00EA4B43">
                      <w:pPr>
                        <w:spacing w:line="288" w:lineRule="auto"/>
                        <w:rPr>
                          <w:rFonts w:ascii="Times New Roman" w:hAnsi="Times New Roman"/>
                          <w:sz w:val="22"/>
                          <w:szCs w:val="22"/>
                        </w:rPr>
                      </w:pPr>
                      <w:r>
                        <w:rPr>
                          <w:rFonts w:ascii="Times New Roman" w:hAnsi="Times New Roman"/>
                          <w:sz w:val="22"/>
                          <w:szCs w:val="22"/>
                        </w:rPr>
                        <w:t>- Lưu VP.</w:t>
                      </w:r>
                    </w:p>
                  </w:txbxContent>
                </v:textbox>
              </v:shape>
            </w:pict>
          </mc:Fallback>
        </mc:AlternateContent>
      </w:r>
    </w:p>
    <w:p w:rsidR="00EA4B43" w:rsidRPr="00844EE5" w:rsidRDefault="00EA4B43" w:rsidP="00EA4B43">
      <w:pPr>
        <w:tabs>
          <w:tab w:val="center" w:pos="6804"/>
        </w:tabs>
        <w:spacing w:line="288" w:lineRule="auto"/>
        <w:ind w:firstLine="700"/>
        <w:rPr>
          <w:rFonts w:ascii="Times New Roman" w:hAnsi="Times New Roman"/>
          <w:b/>
        </w:rPr>
      </w:pPr>
      <w:r>
        <w:rPr>
          <w:rFonts w:ascii="Times New Roman" w:hAnsi="Times New Roman"/>
          <w:sz w:val="28"/>
          <w:szCs w:val="28"/>
        </w:rPr>
        <w:tab/>
      </w:r>
      <w:r w:rsidR="004B7983">
        <w:rPr>
          <w:rFonts w:ascii="Times New Roman" w:hAnsi="Times New Roman"/>
          <w:b/>
          <w:sz w:val="28"/>
          <w:szCs w:val="28"/>
        </w:rPr>
        <w:t>Lê Thị Kim Thanh</w:t>
      </w:r>
    </w:p>
    <w:p w:rsidR="0033035B" w:rsidRPr="009C0209" w:rsidRDefault="0033035B">
      <w:pPr>
        <w:rPr>
          <w:rFonts w:ascii="Times New Roman" w:hAnsi="Times New Roman"/>
        </w:rPr>
      </w:pPr>
    </w:p>
    <w:sectPr w:rsidR="0033035B" w:rsidRPr="009C0209" w:rsidSect="00EA4B43">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B"/>
    <w:rsid w:val="002A580D"/>
    <w:rsid w:val="00327A1B"/>
    <w:rsid w:val="0033035B"/>
    <w:rsid w:val="00346E61"/>
    <w:rsid w:val="004626D1"/>
    <w:rsid w:val="004B7983"/>
    <w:rsid w:val="005E634F"/>
    <w:rsid w:val="008A3ABA"/>
    <w:rsid w:val="009C0209"/>
    <w:rsid w:val="00B655F6"/>
    <w:rsid w:val="00C7055E"/>
    <w:rsid w:val="00CA2E81"/>
    <w:rsid w:val="00DC77FD"/>
    <w:rsid w:val="00EA4B43"/>
    <w:rsid w:val="00EA73C1"/>
    <w:rsid w:val="00EB1987"/>
    <w:rsid w:val="00F6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1B"/>
    <w:pPr>
      <w:spacing w:line="240" w:lineRule="auto"/>
    </w:pPr>
    <w:rPr>
      <w:rFonts w:ascii="VNI-Times" w:eastAsia="Times New Roman"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27A1B"/>
    <w:pPr>
      <w:spacing w:before="100" w:beforeAutospacing="1" w:after="100" w:afterAutospacing="1"/>
    </w:pPr>
    <w:rPr>
      <w:rFonts w:ascii="Times New Roman" w:hAnsi="Times New Roman"/>
      <w:sz w:val="24"/>
      <w:szCs w:val="24"/>
    </w:rPr>
  </w:style>
  <w:style w:type="paragraph" w:customStyle="1" w:styleId="CharChar2">
    <w:name w:val="Char Char2"/>
    <w:basedOn w:val="Normal"/>
    <w:rsid w:val="00327A1B"/>
    <w:pPr>
      <w:spacing w:after="160" w:line="240" w:lineRule="exact"/>
      <w:textAlignment w:val="baseline"/>
    </w:pPr>
    <w:rPr>
      <w:rFonts w:ascii="Verdana" w:eastAsia="MS Mincho" w:hAnsi="Verdana"/>
      <w:sz w:val="20"/>
      <w:szCs w:val="20"/>
      <w:lang w:val="en-GB"/>
    </w:rPr>
  </w:style>
  <w:style w:type="paragraph" w:customStyle="1" w:styleId="CharChar20">
    <w:name w:val="Char Char2"/>
    <w:basedOn w:val="Normal"/>
    <w:rsid w:val="00EA4B43"/>
    <w:pPr>
      <w:spacing w:after="160" w:line="240" w:lineRule="exac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1B"/>
    <w:pPr>
      <w:spacing w:line="240" w:lineRule="auto"/>
    </w:pPr>
    <w:rPr>
      <w:rFonts w:ascii="VNI-Times" w:eastAsia="Times New Roman"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27A1B"/>
    <w:pPr>
      <w:spacing w:before="100" w:beforeAutospacing="1" w:after="100" w:afterAutospacing="1"/>
    </w:pPr>
    <w:rPr>
      <w:rFonts w:ascii="Times New Roman" w:hAnsi="Times New Roman"/>
      <w:sz w:val="24"/>
      <w:szCs w:val="24"/>
    </w:rPr>
  </w:style>
  <w:style w:type="paragraph" w:customStyle="1" w:styleId="CharChar2">
    <w:name w:val="Char Char2"/>
    <w:basedOn w:val="Normal"/>
    <w:rsid w:val="00327A1B"/>
    <w:pPr>
      <w:spacing w:after="160" w:line="240" w:lineRule="exact"/>
      <w:textAlignment w:val="baseline"/>
    </w:pPr>
    <w:rPr>
      <w:rFonts w:ascii="Verdana" w:eastAsia="MS Mincho" w:hAnsi="Verdana"/>
      <w:sz w:val="20"/>
      <w:szCs w:val="20"/>
      <w:lang w:val="en-GB"/>
    </w:rPr>
  </w:style>
  <w:style w:type="paragraph" w:customStyle="1" w:styleId="CharChar20">
    <w:name w:val="Char Char2"/>
    <w:basedOn w:val="Normal"/>
    <w:rsid w:val="00EA4B43"/>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8</cp:revision>
  <cp:lastPrinted>2017-03-03T02:30:00Z</cp:lastPrinted>
  <dcterms:created xsi:type="dcterms:W3CDTF">2017-03-03T01:55:00Z</dcterms:created>
  <dcterms:modified xsi:type="dcterms:W3CDTF">2017-03-06T13:05:00Z</dcterms:modified>
</cp:coreProperties>
</file>