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Look w:val="01E0" w:firstRow="1" w:lastRow="1" w:firstColumn="1" w:lastColumn="1" w:noHBand="0" w:noVBand="0"/>
      </w:tblPr>
      <w:tblGrid>
        <w:gridCol w:w="4946"/>
        <w:gridCol w:w="5168"/>
      </w:tblGrid>
      <w:tr w:rsidR="006C62F7" w:rsidRPr="00330070" w:rsidTr="007C6193">
        <w:trPr>
          <w:jc w:val="center"/>
        </w:trPr>
        <w:tc>
          <w:tcPr>
            <w:tcW w:w="4946" w:type="dxa"/>
          </w:tcPr>
          <w:p w:rsidR="006C62F7" w:rsidRPr="00330070" w:rsidRDefault="006C62F7" w:rsidP="005F06D5">
            <w:pPr>
              <w:spacing w:line="288" w:lineRule="auto"/>
              <w:jc w:val="center"/>
              <w:rPr>
                <w:bCs/>
                <w:color w:val="000000"/>
                <w:szCs w:val="28"/>
              </w:rPr>
            </w:pPr>
            <w:r w:rsidRPr="00330070">
              <w:rPr>
                <w:bCs/>
                <w:color w:val="000000"/>
                <w:szCs w:val="28"/>
              </w:rPr>
              <w:t>THÀNH ĐOÀN TP. HỒ CHÍ MINH</w:t>
            </w:r>
          </w:p>
          <w:p w:rsidR="006C62F7" w:rsidRPr="00330070" w:rsidRDefault="006C62F7" w:rsidP="005F06D5">
            <w:pPr>
              <w:spacing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30070">
              <w:rPr>
                <w:b/>
                <w:bCs/>
                <w:color w:val="000000"/>
                <w:szCs w:val="28"/>
              </w:rPr>
              <w:t>BCH ĐOÀN TRƯỜNG CAO ĐẲNG</w:t>
            </w:r>
          </w:p>
          <w:p w:rsidR="006C62F7" w:rsidRPr="00330070" w:rsidRDefault="006C62F7" w:rsidP="005F06D5">
            <w:pPr>
              <w:spacing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30070">
              <w:rPr>
                <w:b/>
                <w:bCs/>
                <w:color w:val="000000"/>
                <w:szCs w:val="28"/>
              </w:rPr>
              <w:t xml:space="preserve">CÔNG NGHỆ THỦ ĐỨC </w:t>
            </w:r>
          </w:p>
          <w:p w:rsidR="006C62F7" w:rsidRPr="00330070" w:rsidRDefault="006C62F7" w:rsidP="005F06D5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330070">
              <w:rPr>
                <w:color w:val="000000"/>
                <w:szCs w:val="28"/>
              </w:rPr>
              <w:t>***</w:t>
            </w:r>
          </w:p>
          <w:p w:rsidR="006C62F7" w:rsidRPr="00330070" w:rsidRDefault="006C62F7" w:rsidP="005F06D5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330070">
              <w:rPr>
                <w:color w:val="000000"/>
                <w:szCs w:val="28"/>
              </w:rPr>
              <w:t>Số:</w:t>
            </w:r>
            <w:r w:rsidR="007641C3" w:rsidRPr="00330070">
              <w:rPr>
                <w:color w:val="000000"/>
                <w:szCs w:val="28"/>
              </w:rPr>
              <w:t xml:space="preserve"> </w:t>
            </w:r>
            <w:r w:rsidR="00C67858">
              <w:rPr>
                <w:color w:val="000000"/>
                <w:szCs w:val="28"/>
              </w:rPr>
              <w:t>31</w:t>
            </w:r>
            <w:r w:rsidRPr="00330070">
              <w:rPr>
                <w:color w:val="000000"/>
                <w:szCs w:val="28"/>
              </w:rPr>
              <w:t>-TB/ĐTN</w:t>
            </w:r>
          </w:p>
        </w:tc>
        <w:tc>
          <w:tcPr>
            <w:tcW w:w="5168" w:type="dxa"/>
          </w:tcPr>
          <w:p w:rsidR="006C62F7" w:rsidRPr="00330070" w:rsidRDefault="006C62F7" w:rsidP="005F06D5">
            <w:pPr>
              <w:spacing w:line="288" w:lineRule="auto"/>
              <w:jc w:val="right"/>
              <w:rPr>
                <w:b/>
                <w:bCs/>
                <w:color w:val="000000"/>
                <w:szCs w:val="28"/>
                <w:u w:val="single"/>
              </w:rPr>
            </w:pPr>
            <w:r w:rsidRPr="00330070">
              <w:rPr>
                <w:b/>
                <w:bCs/>
                <w:color w:val="000000"/>
                <w:szCs w:val="28"/>
                <w:u w:val="single"/>
              </w:rPr>
              <w:t>ĐOÀN TNCS HỒ CHÍ MINH</w:t>
            </w:r>
          </w:p>
          <w:p w:rsidR="006C62F7" w:rsidRPr="00330070" w:rsidRDefault="006C62F7" w:rsidP="005F06D5">
            <w:pPr>
              <w:spacing w:line="288" w:lineRule="auto"/>
              <w:jc w:val="right"/>
              <w:rPr>
                <w:i/>
                <w:iCs/>
                <w:color w:val="000000"/>
                <w:szCs w:val="28"/>
              </w:rPr>
            </w:pPr>
          </w:p>
          <w:p w:rsidR="006C62F7" w:rsidRPr="00330070" w:rsidRDefault="006C62F7" w:rsidP="005F06D5">
            <w:pPr>
              <w:spacing w:line="288" w:lineRule="auto"/>
              <w:jc w:val="right"/>
              <w:rPr>
                <w:i/>
                <w:iCs/>
                <w:color w:val="000000"/>
                <w:szCs w:val="28"/>
              </w:rPr>
            </w:pPr>
          </w:p>
          <w:p w:rsidR="006C62F7" w:rsidRPr="00330070" w:rsidRDefault="006C62F7" w:rsidP="005F06D5">
            <w:pPr>
              <w:spacing w:line="288" w:lineRule="auto"/>
              <w:jc w:val="right"/>
              <w:rPr>
                <w:i/>
                <w:iCs/>
                <w:color w:val="000000"/>
                <w:szCs w:val="28"/>
              </w:rPr>
            </w:pPr>
          </w:p>
          <w:p w:rsidR="006C62F7" w:rsidRPr="00330070" w:rsidRDefault="006C62F7" w:rsidP="00C67858">
            <w:pPr>
              <w:spacing w:line="288" w:lineRule="auto"/>
              <w:jc w:val="right"/>
              <w:rPr>
                <w:i/>
                <w:iCs/>
                <w:color w:val="000000"/>
                <w:szCs w:val="28"/>
              </w:rPr>
            </w:pPr>
            <w:r w:rsidRPr="00330070">
              <w:rPr>
                <w:i/>
                <w:iCs/>
                <w:color w:val="000000"/>
                <w:szCs w:val="28"/>
              </w:rPr>
              <w:t xml:space="preserve">Thủ Đức, ngày </w:t>
            </w:r>
            <w:r w:rsidR="00C67858">
              <w:rPr>
                <w:i/>
                <w:iCs/>
                <w:color w:val="000000"/>
                <w:szCs w:val="28"/>
              </w:rPr>
              <w:t>08</w:t>
            </w:r>
            <w:r w:rsidRPr="00330070">
              <w:rPr>
                <w:i/>
                <w:iCs/>
                <w:color w:val="000000"/>
                <w:szCs w:val="28"/>
              </w:rPr>
              <w:t xml:space="preserve"> tháng </w:t>
            </w:r>
            <w:r w:rsidR="005F06D5" w:rsidRPr="00330070">
              <w:rPr>
                <w:i/>
                <w:iCs/>
                <w:color w:val="000000"/>
                <w:szCs w:val="28"/>
              </w:rPr>
              <w:t>3</w:t>
            </w:r>
            <w:r w:rsidRPr="00330070">
              <w:rPr>
                <w:i/>
                <w:iCs/>
                <w:color w:val="000000"/>
                <w:szCs w:val="28"/>
              </w:rPr>
              <w:t xml:space="preserve"> năm 201</w:t>
            </w:r>
            <w:r w:rsidR="005F06D5" w:rsidRPr="00330070">
              <w:rPr>
                <w:i/>
                <w:iCs/>
                <w:color w:val="000000"/>
                <w:szCs w:val="28"/>
              </w:rPr>
              <w:t>8</w:t>
            </w:r>
          </w:p>
        </w:tc>
      </w:tr>
    </w:tbl>
    <w:p w:rsidR="006C62F7" w:rsidRPr="00330070" w:rsidRDefault="006C62F7" w:rsidP="005F06D5">
      <w:pPr>
        <w:keepNext/>
        <w:spacing w:line="288" w:lineRule="auto"/>
        <w:jc w:val="center"/>
        <w:outlineLvl w:val="0"/>
        <w:rPr>
          <w:b/>
          <w:kern w:val="2"/>
          <w:szCs w:val="28"/>
        </w:rPr>
      </w:pPr>
    </w:p>
    <w:p w:rsidR="006C62F7" w:rsidRPr="00330070" w:rsidRDefault="006C62F7" w:rsidP="005F06D5">
      <w:pPr>
        <w:keepNext/>
        <w:spacing w:line="288" w:lineRule="auto"/>
        <w:jc w:val="center"/>
        <w:outlineLvl w:val="0"/>
        <w:rPr>
          <w:b/>
          <w:kern w:val="2"/>
          <w:sz w:val="30"/>
          <w:szCs w:val="30"/>
        </w:rPr>
      </w:pPr>
      <w:r w:rsidRPr="00330070">
        <w:rPr>
          <w:b/>
          <w:kern w:val="2"/>
          <w:sz w:val="30"/>
          <w:szCs w:val="30"/>
        </w:rPr>
        <w:t>THÔNG BÁO</w:t>
      </w:r>
    </w:p>
    <w:p w:rsidR="007641C3" w:rsidRPr="00330070" w:rsidRDefault="006C62F7" w:rsidP="005F06D5">
      <w:pPr>
        <w:keepNext/>
        <w:spacing w:line="288" w:lineRule="auto"/>
        <w:jc w:val="center"/>
        <w:outlineLvl w:val="0"/>
        <w:rPr>
          <w:b/>
          <w:szCs w:val="28"/>
          <w:lang w:val="de-DE"/>
        </w:rPr>
      </w:pPr>
      <w:r w:rsidRPr="00330070">
        <w:rPr>
          <w:b/>
          <w:szCs w:val="28"/>
        </w:rPr>
        <w:t xml:space="preserve">V/v </w:t>
      </w:r>
      <w:r w:rsidR="0068531A" w:rsidRPr="00330070">
        <w:rPr>
          <w:b/>
          <w:szCs w:val="28"/>
        </w:rPr>
        <w:t>t</w:t>
      </w:r>
      <w:r w:rsidR="007641C3" w:rsidRPr="00330070">
        <w:rPr>
          <w:b/>
          <w:szCs w:val="28"/>
        </w:rPr>
        <w:t xml:space="preserve">ổ chức </w:t>
      </w:r>
      <w:r w:rsidR="00033A2B" w:rsidRPr="00330070">
        <w:rPr>
          <w:b/>
          <w:szCs w:val="28"/>
        </w:rPr>
        <w:t xml:space="preserve">Lớp </w:t>
      </w:r>
      <w:r w:rsidR="00033A2B">
        <w:rPr>
          <w:b/>
          <w:szCs w:val="28"/>
        </w:rPr>
        <w:t>Cảm tình Đoàn</w:t>
      </w:r>
      <w:r w:rsidR="00BB3FA9">
        <w:rPr>
          <w:b/>
          <w:kern w:val="2"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E352" wp14:editId="5294AB1D">
                <wp:simplePos x="0" y="0"/>
                <wp:positionH relativeFrom="column">
                  <wp:posOffset>2505710</wp:posOffset>
                </wp:positionH>
                <wp:positionV relativeFrom="paragraph">
                  <wp:posOffset>226695</wp:posOffset>
                </wp:positionV>
                <wp:extent cx="11112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17.85pt" to="284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" strokecolor="black [3213]"/>
            </w:pict>
          </mc:Fallback>
        </mc:AlternateContent>
      </w:r>
      <w:r w:rsidR="00033A2B">
        <w:rPr>
          <w:b/>
          <w:szCs w:val="28"/>
        </w:rPr>
        <w:t xml:space="preserve"> </w:t>
      </w:r>
      <w:r w:rsidR="00C76421">
        <w:rPr>
          <w:b/>
          <w:szCs w:val="28"/>
        </w:rPr>
        <w:t>đợt</w:t>
      </w:r>
      <w:r w:rsidR="005F06D5" w:rsidRPr="00330070">
        <w:rPr>
          <w:b/>
          <w:szCs w:val="28"/>
        </w:rPr>
        <w:t xml:space="preserve"> 2, n</w:t>
      </w:r>
      <w:r w:rsidR="007641C3" w:rsidRPr="00330070">
        <w:rPr>
          <w:b/>
          <w:szCs w:val="28"/>
        </w:rPr>
        <w:t>ăm học 2017 – 2018</w:t>
      </w:r>
    </w:p>
    <w:p w:rsidR="006C62F7" w:rsidRPr="00330070" w:rsidRDefault="006C62F7" w:rsidP="005F06D5">
      <w:pPr>
        <w:keepNext/>
        <w:spacing w:line="288" w:lineRule="auto"/>
        <w:jc w:val="center"/>
        <w:outlineLvl w:val="0"/>
        <w:rPr>
          <w:b/>
          <w:kern w:val="2"/>
          <w:szCs w:val="28"/>
          <w:lang w:val="de-DE"/>
        </w:rPr>
      </w:pPr>
    </w:p>
    <w:p w:rsidR="00B84CB2" w:rsidRPr="00B84CB2" w:rsidRDefault="00B84CB2" w:rsidP="00390908">
      <w:pPr>
        <w:spacing w:line="288" w:lineRule="auto"/>
        <w:ind w:firstLine="720"/>
        <w:jc w:val="both"/>
        <w:rPr>
          <w:szCs w:val="28"/>
          <w:lang w:val="de-DE"/>
        </w:rPr>
      </w:pPr>
      <w:r w:rsidRPr="00B84CB2">
        <w:rPr>
          <w:szCs w:val="28"/>
          <w:lang w:val="de-DE"/>
        </w:rPr>
        <w:t>Nhằm đẩy mạnh công tác xây dựng tổ chức Đoàn T</w:t>
      </w:r>
      <w:r w:rsidR="00AE1A9E" w:rsidRPr="00330070">
        <w:rPr>
          <w:szCs w:val="28"/>
          <w:lang w:val="de-DE"/>
        </w:rPr>
        <w:t>hanh niên Cộng sản</w:t>
      </w:r>
      <w:r w:rsidRPr="00B84CB2">
        <w:rPr>
          <w:szCs w:val="28"/>
          <w:lang w:val="de-DE"/>
        </w:rPr>
        <w:t xml:space="preserve"> Hồ Chí Minh, giáo dục truyền thống yêu nước, lý tưởng cách mạng cho thanh niên; đồng thời nâng cao nhận thức về tổ chức Đoàn </w:t>
      </w:r>
      <w:r w:rsidR="00AE1A9E" w:rsidRPr="00B84CB2">
        <w:rPr>
          <w:szCs w:val="28"/>
          <w:lang w:val="de-DE"/>
        </w:rPr>
        <w:t>T</w:t>
      </w:r>
      <w:r w:rsidR="00AE1A9E" w:rsidRPr="00330070">
        <w:rPr>
          <w:szCs w:val="28"/>
          <w:lang w:val="de-DE"/>
        </w:rPr>
        <w:t>hanh niên Cộng sản</w:t>
      </w:r>
      <w:r w:rsidRPr="00B84CB2">
        <w:rPr>
          <w:szCs w:val="28"/>
          <w:lang w:val="de-DE"/>
        </w:rPr>
        <w:t xml:space="preserve"> Hồ Chí Minh, về ý nghĩa vinh dự của người đoàn viên Đoàn </w:t>
      </w:r>
      <w:r w:rsidR="00305896" w:rsidRPr="00B84CB2">
        <w:rPr>
          <w:szCs w:val="28"/>
          <w:lang w:val="de-DE"/>
        </w:rPr>
        <w:t>T</w:t>
      </w:r>
      <w:r w:rsidR="00305896" w:rsidRPr="00330070">
        <w:rPr>
          <w:szCs w:val="28"/>
          <w:lang w:val="de-DE"/>
        </w:rPr>
        <w:t>hanh niên Cộng sản Hồ Chí Minh;</w:t>
      </w:r>
      <w:r w:rsidRPr="00B84CB2">
        <w:rPr>
          <w:szCs w:val="28"/>
          <w:lang w:val="de-DE"/>
        </w:rPr>
        <w:t xml:space="preserve"> thiết thực chào mừng kỷ niệm 87 năm thành lập tổ chức Đoàn </w:t>
      </w:r>
      <w:r w:rsidR="00305896" w:rsidRPr="00B84CB2">
        <w:rPr>
          <w:szCs w:val="28"/>
          <w:lang w:val="de-DE"/>
        </w:rPr>
        <w:t>T</w:t>
      </w:r>
      <w:r w:rsidR="00305896" w:rsidRPr="00330070">
        <w:rPr>
          <w:szCs w:val="28"/>
          <w:lang w:val="de-DE"/>
        </w:rPr>
        <w:t>hanh niên Cộng sản</w:t>
      </w:r>
      <w:r w:rsidRPr="00B84CB2">
        <w:rPr>
          <w:szCs w:val="28"/>
          <w:lang w:val="de-DE"/>
        </w:rPr>
        <w:t xml:space="preserve"> Hồ Chí Minh (26/3/1931 – 26/3/2018), Ban Thường vụ Đoàn trường </w:t>
      </w:r>
      <w:r w:rsidR="00305896" w:rsidRPr="00330070">
        <w:rPr>
          <w:szCs w:val="28"/>
          <w:lang w:val="de-DE"/>
        </w:rPr>
        <w:t>Cao đẳng Công nghệ Thủ Đức</w:t>
      </w:r>
      <w:r w:rsidRPr="00B84CB2">
        <w:rPr>
          <w:szCs w:val="28"/>
          <w:lang w:val="de-DE"/>
        </w:rPr>
        <w:t xml:space="preserve"> thông báo về việc tổ chức </w:t>
      </w:r>
      <w:r w:rsidR="00390908" w:rsidRPr="00330070">
        <w:rPr>
          <w:szCs w:val="28"/>
          <w:lang w:val="de-DE"/>
        </w:rPr>
        <w:t xml:space="preserve">tổ chức </w:t>
      </w:r>
      <w:r w:rsidR="005B5D26">
        <w:rPr>
          <w:szCs w:val="28"/>
          <w:lang w:val="de-DE"/>
        </w:rPr>
        <w:t>Lớp Cảm tình Đoàn</w:t>
      </w:r>
      <w:r w:rsidRPr="00B84CB2">
        <w:rPr>
          <w:szCs w:val="28"/>
          <w:lang w:val="de-DE"/>
        </w:rPr>
        <w:t>, cụ thể như sau:</w:t>
      </w:r>
    </w:p>
    <w:p w:rsidR="00B970AD" w:rsidRPr="00D6471C" w:rsidRDefault="00B970AD" w:rsidP="005F06D5">
      <w:pPr>
        <w:spacing w:line="288" w:lineRule="auto"/>
        <w:ind w:firstLine="720"/>
        <w:jc w:val="both"/>
        <w:rPr>
          <w:sz w:val="14"/>
          <w:szCs w:val="14"/>
          <w:lang w:val="de-DE"/>
        </w:rPr>
      </w:pPr>
    </w:p>
    <w:p w:rsidR="004152DF" w:rsidRPr="004152DF" w:rsidRDefault="00C87640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b/>
          <w:bCs/>
          <w:szCs w:val="28"/>
          <w:lang w:val="de-DE"/>
        </w:rPr>
        <w:t>I</w:t>
      </w:r>
      <w:r w:rsidR="004152DF" w:rsidRPr="004152DF">
        <w:rPr>
          <w:b/>
          <w:bCs/>
          <w:szCs w:val="28"/>
          <w:lang w:val="de-DE"/>
        </w:rPr>
        <w:t>. </w:t>
      </w:r>
      <w:r>
        <w:rPr>
          <w:b/>
          <w:bCs/>
          <w:lang w:val="de-DE"/>
        </w:rPr>
        <w:t>ĐỐI TƯỢNG THAM GIA</w:t>
      </w:r>
    </w:p>
    <w:p w:rsidR="00D44815" w:rsidRDefault="004152DF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8A2115">
        <w:rPr>
          <w:b/>
          <w:lang w:val="de-DE"/>
        </w:rPr>
        <w:t>1. Đối tượng</w:t>
      </w:r>
      <w:r w:rsidRPr="008A2115">
        <w:rPr>
          <w:b/>
          <w:szCs w:val="28"/>
          <w:lang w:val="de-DE"/>
        </w:rPr>
        <w:t>:</w:t>
      </w:r>
      <w:r w:rsidR="00D6471C">
        <w:rPr>
          <w:szCs w:val="28"/>
          <w:lang w:val="de-DE"/>
        </w:rPr>
        <w:t xml:space="preserve"> </w:t>
      </w:r>
      <w:r w:rsidRPr="004152DF">
        <w:rPr>
          <w:szCs w:val="28"/>
          <w:lang w:val="de-DE"/>
        </w:rPr>
        <w:t xml:space="preserve">Tất cả các bạn </w:t>
      </w:r>
      <w:r w:rsidR="00CE327A">
        <w:rPr>
          <w:szCs w:val="28"/>
          <w:lang w:val="de-DE"/>
        </w:rPr>
        <w:t xml:space="preserve">học sinh, </w:t>
      </w:r>
      <w:r w:rsidRPr="004152DF">
        <w:rPr>
          <w:szCs w:val="28"/>
          <w:lang w:val="de-DE"/>
        </w:rPr>
        <w:t xml:space="preserve">sinh viên đang học tập hệ chính quy thuộc </w:t>
      </w:r>
      <w:r w:rsidR="00CE327A" w:rsidRPr="004152DF">
        <w:rPr>
          <w:szCs w:val="28"/>
          <w:lang w:val="de-DE"/>
        </w:rPr>
        <w:t xml:space="preserve">Trường </w:t>
      </w:r>
      <w:r w:rsidR="00CE327A">
        <w:rPr>
          <w:szCs w:val="28"/>
          <w:lang w:val="de-DE"/>
        </w:rPr>
        <w:t>Cao đẳng Công nghệ Thủ Đức</w:t>
      </w:r>
      <w:r w:rsidRPr="004152DF">
        <w:rPr>
          <w:szCs w:val="28"/>
          <w:lang w:val="de-DE"/>
        </w:rPr>
        <w:t>, là thanh niên ưu tú có nguyện vọng được đứng vào hàng ngũ của</w:t>
      </w:r>
      <w:r w:rsidR="00D44815">
        <w:rPr>
          <w:szCs w:val="28"/>
          <w:lang w:val="de-DE"/>
        </w:rPr>
        <w:t xml:space="preserve"> tổ chức Đoàn </w:t>
      </w:r>
      <w:r w:rsidR="00F10FF2">
        <w:rPr>
          <w:szCs w:val="28"/>
          <w:lang w:val="de-DE"/>
        </w:rPr>
        <w:t>T</w:t>
      </w:r>
      <w:r w:rsidR="003E41F9" w:rsidRPr="00330070">
        <w:rPr>
          <w:szCs w:val="28"/>
          <w:lang w:val="de-DE"/>
        </w:rPr>
        <w:t>hanh niên Cộng sản</w:t>
      </w:r>
      <w:r w:rsidR="00D44815">
        <w:rPr>
          <w:szCs w:val="28"/>
          <w:lang w:val="de-DE"/>
        </w:rPr>
        <w:t xml:space="preserve"> Hồ Chí Minh.</w:t>
      </w:r>
    </w:p>
    <w:p w:rsidR="004152DF" w:rsidRPr="007827A1" w:rsidRDefault="004152DF" w:rsidP="004152DF">
      <w:pPr>
        <w:spacing w:line="288" w:lineRule="auto"/>
        <w:ind w:firstLine="720"/>
        <w:jc w:val="both"/>
        <w:rPr>
          <w:b/>
          <w:szCs w:val="28"/>
          <w:lang w:val="de-DE"/>
        </w:rPr>
      </w:pPr>
      <w:r w:rsidRPr="007827A1">
        <w:rPr>
          <w:b/>
          <w:lang w:val="de-DE"/>
        </w:rPr>
        <w:t>2. Điều kiện để được kết nạp Đoàn viên mới</w:t>
      </w:r>
      <w:r w:rsidRPr="007827A1">
        <w:rPr>
          <w:b/>
          <w:szCs w:val="28"/>
          <w:lang w:val="de-DE"/>
        </w:rPr>
        <w:t>:</w:t>
      </w:r>
    </w:p>
    <w:p w:rsidR="004152DF" w:rsidRPr="004152DF" w:rsidRDefault="004152DF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4152DF">
        <w:rPr>
          <w:szCs w:val="28"/>
          <w:lang w:val="de-DE"/>
        </w:rPr>
        <w:t>- Thanh niên Việt Nam từ 16 đến 30 tuổi đang</w:t>
      </w:r>
      <w:r w:rsidR="007827A1">
        <w:rPr>
          <w:szCs w:val="28"/>
          <w:lang w:val="de-DE"/>
        </w:rPr>
        <w:t xml:space="preserve"> học tập tại hệ chính quy thuộc </w:t>
      </w:r>
      <w:r w:rsidR="007827A1" w:rsidRPr="004152DF">
        <w:rPr>
          <w:szCs w:val="28"/>
          <w:lang w:val="de-DE"/>
        </w:rPr>
        <w:t xml:space="preserve">Trường </w:t>
      </w:r>
      <w:r w:rsidR="007827A1">
        <w:rPr>
          <w:szCs w:val="28"/>
          <w:lang w:val="de-DE"/>
        </w:rPr>
        <w:t>Cao đẳng Công nghệ Thủ Đức</w:t>
      </w:r>
      <w:r w:rsidRPr="004152DF">
        <w:rPr>
          <w:szCs w:val="28"/>
          <w:lang w:val="de-DE"/>
        </w:rPr>
        <w:t>, có điểm trung bình học tập trung bình học kỳ gần nhất đạt từ trung bình trở lên (</w:t>
      </w:r>
      <w:r w:rsidR="007827A1">
        <w:rPr>
          <w:szCs w:val="28"/>
          <w:lang w:val="de-DE"/>
        </w:rPr>
        <w:t>5.0</w:t>
      </w:r>
      <w:r w:rsidRPr="004152DF">
        <w:rPr>
          <w:szCs w:val="28"/>
          <w:lang w:val="de-DE"/>
        </w:rPr>
        <w:t xml:space="preserve">), được một </w:t>
      </w:r>
      <w:r w:rsidR="005A0DA3">
        <w:rPr>
          <w:szCs w:val="28"/>
          <w:lang w:val="de-DE"/>
        </w:rPr>
        <w:t>đ</w:t>
      </w:r>
      <w:r w:rsidRPr="004152DF">
        <w:rPr>
          <w:szCs w:val="28"/>
          <w:lang w:val="de-DE"/>
        </w:rPr>
        <w:t xml:space="preserve">oàn viên cùng sinh hoạt ít nhất 03 tháng giới thiệu vào Đoàn và được </w:t>
      </w:r>
      <w:r w:rsidR="007827A1" w:rsidRPr="004152DF">
        <w:rPr>
          <w:szCs w:val="28"/>
          <w:lang w:val="de-DE"/>
        </w:rPr>
        <w:t xml:space="preserve">Hội </w:t>
      </w:r>
      <w:r w:rsidR="0053703C">
        <w:rPr>
          <w:szCs w:val="28"/>
          <w:lang w:val="de-DE"/>
        </w:rPr>
        <w:t>nghị Chi Đoàn họp xét thông qua;</w:t>
      </w:r>
    </w:p>
    <w:p w:rsidR="004152DF" w:rsidRPr="004152DF" w:rsidRDefault="004152DF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4152DF">
        <w:rPr>
          <w:szCs w:val="28"/>
          <w:lang w:val="de-DE"/>
        </w:rPr>
        <w:t>- Là Hội viên Hội Sinh viên Việt Nam, có đạo đức lối sống tốt, tích cực tham gia các hoạt động của tập thể lớp/khoa/trường, ra sức rèn luyện, có lý tưởng và có nguyện vọng được đứng vào hàng ngũ của tổ chức Đoàn TNCS Hồ Chí Minh;</w:t>
      </w:r>
    </w:p>
    <w:p w:rsidR="005A0DA3" w:rsidRDefault="00033A2B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- Tham gia học Lớp </w:t>
      </w:r>
      <w:r w:rsidR="00F85638" w:rsidRPr="00330070">
        <w:rPr>
          <w:szCs w:val="28"/>
          <w:lang w:val="de-DE"/>
        </w:rPr>
        <w:t xml:space="preserve">“Tìm hiểu về Đoàn </w:t>
      </w:r>
      <w:r w:rsidR="00F85638" w:rsidRPr="00B84CB2">
        <w:rPr>
          <w:szCs w:val="28"/>
          <w:lang w:val="de-DE"/>
        </w:rPr>
        <w:t>T</w:t>
      </w:r>
      <w:r w:rsidR="00F85638" w:rsidRPr="00330070">
        <w:rPr>
          <w:szCs w:val="28"/>
          <w:lang w:val="de-DE"/>
        </w:rPr>
        <w:t>hanh niên Cộng sản Hồ Chí Minh”</w:t>
      </w:r>
      <w:r w:rsidR="00744676">
        <w:rPr>
          <w:szCs w:val="28"/>
          <w:lang w:val="de-DE"/>
        </w:rPr>
        <w:t xml:space="preserve"> </w:t>
      </w:r>
      <w:r w:rsidR="004152DF" w:rsidRPr="004152DF">
        <w:rPr>
          <w:szCs w:val="28"/>
          <w:lang w:val="de-DE"/>
        </w:rPr>
        <w:t>xuyên suốt, làm bài thu hoạch và đạt kết quả theo yêu cầu.</w:t>
      </w:r>
    </w:p>
    <w:p w:rsidR="00F33305" w:rsidRPr="00F33305" w:rsidRDefault="00F33305" w:rsidP="00F33305">
      <w:pPr>
        <w:spacing w:line="288" w:lineRule="auto"/>
        <w:ind w:left="720"/>
        <w:jc w:val="both"/>
        <w:rPr>
          <w:b/>
          <w:bCs/>
          <w:sz w:val="14"/>
          <w:szCs w:val="14"/>
          <w:lang w:val="de-DE"/>
        </w:rPr>
      </w:pPr>
    </w:p>
    <w:p w:rsidR="004152DF" w:rsidRPr="004152DF" w:rsidRDefault="009E3DA5" w:rsidP="00C62CF7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b/>
          <w:bCs/>
          <w:szCs w:val="28"/>
          <w:lang w:val="de-DE"/>
        </w:rPr>
        <w:t xml:space="preserve">II. </w:t>
      </w:r>
      <w:r w:rsidR="004152DF" w:rsidRPr="00F33305">
        <w:rPr>
          <w:b/>
          <w:bCs/>
          <w:szCs w:val="28"/>
          <w:lang w:val="de-DE"/>
        </w:rPr>
        <w:t>THỜI G</w:t>
      </w:r>
      <w:r w:rsidR="00F33305">
        <w:rPr>
          <w:b/>
          <w:bCs/>
          <w:szCs w:val="28"/>
          <w:lang w:val="de-DE"/>
        </w:rPr>
        <w:t>IAN, ĐỊA ĐIỂM, NỘI DUNG</w:t>
      </w:r>
      <w:r w:rsidR="00F33305" w:rsidRPr="00C62CF7">
        <w:rPr>
          <w:b/>
          <w:bCs/>
          <w:szCs w:val="28"/>
          <w:lang w:val="de-DE"/>
        </w:rPr>
        <w:t xml:space="preserve"> LỚP HỌC</w:t>
      </w:r>
      <w:r w:rsidR="00C62CF7" w:rsidRPr="00C62CF7">
        <w:rPr>
          <w:b/>
          <w:bCs/>
          <w:szCs w:val="28"/>
          <w:lang w:val="de-DE"/>
        </w:rPr>
        <w:t xml:space="preserve"> </w:t>
      </w:r>
      <w:r w:rsidR="00C62CF7" w:rsidRPr="00C62CF7">
        <w:rPr>
          <w:b/>
          <w:szCs w:val="28"/>
          <w:lang w:val="de-DE"/>
        </w:rPr>
        <w:t>“TÌM HIỂU VỀ ĐOÀN THANH NIÊN CỘNG SẢN HỒ CHÍ MINH”</w:t>
      </w:r>
    </w:p>
    <w:p w:rsidR="004152DF" w:rsidRPr="00F33305" w:rsidRDefault="004152DF" w:rsidP="004152DF">
      <w:pPr>
        <w:spacing w:line="288" w:lineRule="auto"/>
        <w:ind w:firstLine="720"/>
        <w:jc w:val="both"/>
        <w:rPr>
          <w:b/>
          <w:szCs w:val="28"/>
          <w:lang w:val="de-DE"/>
        </w:rPr>
      </w:pPr>
      <w:r w:rsidRPr="00F33305">
        <w:rPr>
          <w:b/>
          <w:lang w:val="de-DE"/>
        </w:rPr>
        <w:t>1. Thời gian, địa điểm:</w:t>
      </w:r>
      <w:bookmarkStart w:id="0" w:name="_GoBack"/>
      <w:bookmarkEnd w:id="0"/>
    </w:p>
    <w:p w:rsidR="004152DF" w:rsidRPr="00F33305" w:rsidRDefault="00F33305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F33305">
        <w:rPr>
          <w:szCs w:val="28"/>
          <w:lang w:val="de-DE"/>
        </w:rPr>
        <w:t xml:space="preserve">- </w:t>
      </w:r>
      <w:r w:rsidR="004152DF" w:rsidRPr="00F33305">
        <w:rPr>
          <w:szCs w:val="28"/>
          <w:lang w:val="de-DE"/>
        </w:rPr>
        <w:t>Thời gian: </w:t>
      </w:r>
      <w:r w:rsidR="004152DF" w:rsidRPr="00F33305">
        <w:rPr>
          <w:iCs/>
          <w:lang w:val="de-DE"/>
        </w:rPr>
        <w:t xml:space="preserve">Từ </w:t>
      </w:r>
      <w:r w:rsidR="00CF5D95">
        <w:rPr>
          <w:iCs/>
          <w:lang w:val="de-DE"/>
        </w:rPr>
        <w:t>08h0</w:t>
      </w:r>
      <w:r w:rsidR="004152DF" w:rsidRPr="00F33305">
        <w:rPr>
          <w:iCs/>
          <w:lang w:val="de-DE"/>
        </w:rPr>
        <w:t>0 đến 11</w:t>
      </w:r>
      <w:r w:rsidR="00CF5D95">
        <w:rPr>
          <w:iCs/>
          <w:lang w:val="de-DE"/>
        </w:rPr>
        <w:t>h0</w:t>
      </w:r>
      <w:r w:rsidR="004152DF" w:rsidRPr="00F33305">
        <w:rPr>
          <w:iCs/>
          <w:lang w:val="de-DE"/>
        </w:rPr>
        <w:t xml:space="preserve">0 ngày </w:t>
      </w:r>
      <w:r w:rsidR="00CF5D95">
        <w:rPr>
          <w:iCs/>
          <w:lang w:val="de-DE"/>
        </w:rPr>
        <w:t>17/3</w:t>
      </w:r>
      <w:r w:rsidR="004152DF" w:rsidRPr="00F33305">
        <w:rPr>
          <w:iCs/>
          <w:lang w:val="de-DE"/>
        </w:rPr>
        <w:t>/2018</w:t>
      </w:r>
      <w:r w:rsidR="004152DF" w:rsidRPr="00F33305">
        <w:rPr>
          <w:szCs w:val="28"/>
          <w:lang w:val="de-DE"/>
        </w:rPr>
        <w:t> (</w:t>
      </w:r>
      <w:r w:rsidR="00CF5D95">
        <w:rPr>
          <w:szCs w:val="28"/>
          <w:lang w:val="de-DE"/>
        </w:rPr>
        <w:t>Thứ 7</w:t>
      </w:r>
      <w:r w:rsidR="004152DF" w:rsidRPr="00F33305">
        <w:rPr>
          <w:szCs w:val="28"/>
          <w:lang w:val="de-DE"/>
        </w:rPr>
        <w:t>)</w:t>
      </w:r>
      <w:r w:rsidR="009152AE">
        <w:rPr>
          <w:szCs w:val="28"/>
          <w:lang w:val="de-DE"/>
        </w:rPr>
        <w:t>.</w:t>
      </w:r>
    </w:p>
    <w:p w:rsidR="004152DF" w:rsidRPr="00F33305" w:rsidRDefault="00F33305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F33305">
        <w:rPr>
          <w:szCs w:val="28"/>
          <w:lang w:val="de-DE"/>
        </w:rPr>
        <w:t xml:space="preserve">- </w:t>
      </w:r>
      <w:r w:rsidR="004152DF" w:rsidRPr="00F33305">
        <w:rPr>
          <w:szCs w:val="28"/>
          <w:lang w:val="de-DE"/>
        </w:rPr>
        <w:t>Địa điểm: </w:t>
      </w:r>
      <w:r w:rsidR="002F77C6">
        <w:rPr>
          <w:szCs w:val="28"/>
          <w:lang w:val="de-DE"/>
        </w:rPr>
        <w:t>Có t</w:t>
      </w:r>
      <w:r w:rsidR="00855191">
        <w:rPr>
          <w:szCs w:val="28"/>
          <w:lang w:val="de-DE"/>
        </w:rPr>
        <w:t xml:space="preserve">hông </w:t>
      </w:r>
      <w:r w:rsidR="009152AE">
        <w:rPr>
          <w:szCs w:val="28"/>
          <w:lang w:val="de-DE"/>
        </w:rPr>
        <w:t>báo sau (</w:t>
      </w:r>
      <w:r w:rsidR="009152AE" w:rsidRPr="00857E85">
        <w:rPr>
          <w:i/>
          <w:spacing w:val="-8"/>
          <w:szCs w:val="28"/>
          <w:lang w:val="de-DE"/>
        </w:rPr>
        <w:t>niêm yết tại VP Đoàn lúc 15h00 ngày 15/3/2018</w:t>
      </w:r>
      <w:r w:rsidR="009152AE">
        <w:rPr>
          <w:szCs w:val="28"/>
          <w:lang w:val="de-DE"/>
        </w:rPr>
        <w:t>)</w:t>
      </w:r>
      <w:r w:rsidR="001E36E2">
        <w:rPr>
          <w:szCs w:val="28"/>
          <w:lang w:val="de-DE"/>
        </w:rPr>
        <w:t>.</w:t>
      </w:r>
    </w:p>
    <w:p w:rsidR="004152DF" w:rsidRPr="00F33305" w:rsidRDefault="00F33305" w:rsidP="004152DF">
      <w:pPr>
        <w:spacing w:line="288" w:lineRule="auto"/>
        <w:ind w:firstLine="720"/>
        <w:jc w:val="both"/>
        <w:rPr>
          <w:szCs w:val="28"/>
          <w:lang w:val="de-DE"/>
        </w:rPr>
      </w:pPr>
      <w:r w:rsidRPr="00F33305">
        <w:rPr>
          <w:szCs w:val="28"/>
          <w:lang w:val="de-DE"/>
        </w:rPr>
        <w:t xml:space="preserve">- </w:t>
      </w:r>
      <w:r w:rsidR="004152DF" w:rsidRPr="00F33305">
        <w:rPr>
          <w:szCs w:val="28"/>
          <w:lang w:val="de-DE"/>
        </w:rPr>
        <w:t>Số lượng: </w:t>
      </w:r>
      <w:r>
        <w:rPr>
          <w:iCs/>
          <w:lang w:val="de-DE"/>
        </w:rPr>
        <w:t>200 học sinh, sinh viên (50 người/lớp)</w:t>
      </w:r>
      <w:r w:rsidR="00CF5D95">
        <w:rPr>
          <w:iCs/>
          <w:lang w:val="de-DE"/>
        </w:rPr>
        <w:t>.</w:t>
      </w:r>
    </w:p>
    <w:p w:rsidR="004152DF" w:rsidRPr="003876F3" w:rsidRDefault="004152DF" w:rsidP="004152DF">
      <w:pPr>
        <w:spacing w:line="288" w:lineRule="auto"/>
        <w:ind w:firstLine="720"/>
        <w:jc w:val="both"/>
        <w:rPr>
          <w:b/>
          <w:szCs w:val="28"/>
          <w:lang w:val="de-DE"/>
        </w:rPr>
      </w:pPr>
      <w:r w:rsidRPr="003876F3">
        <w:rPr>
          <w:b/>
          <w:lang w:val="de-DE"/>
        </w:rPr>
        <w:lastRenderedPageBreak/>
        <w:t>2. Nội dung chi tiết lớp học:</w:t>
      </w:r>
    </w:p>
    <w:p w:rsidR="004152DF" w:rsidRPr="004152DF" w:rsidRDefault="005F0589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- </w:t>
      </w:r>
      <w:r w:rsidR="004152DF" w:rsidRPr="004152DF">
        <w:rPr>
          <w:szCs w:val="28"/>
          <w:lang w:val="de-DE"/>
        </w:rPr>
        <w:t>Một số vấn đề cơ bản về tổ chức Đoàn TNCS Hồ Chí Minh;</w:t>
      </w:r>
    </w:p>
    <w:p w:rsidR="004152DF" w:rsidRPr="004152DF" w:rsidRDefault="005F0589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- </w:t>
      </w:r>
      <w:r w:rsidR="004152DF" w:rsidRPr="004152DF">
        <w:rPr>
          <w:szCs w:val="28"/>
          <w:lang w:val="de-DE"/>
        </w:rPr>
        <w:t>Hướng dẫn thực hiện Điều lệ Đoàn TNCS Hồ Chí Minh;</w:t>
      </w:r>
    </w:p>
    <w:p w:rsidR="004152DF" w:rsidRPr="004152DF" w:rsidRDefault="005F0589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- </w:t>
      </w:r>
      <w:r w:rsidR="004152DF" w:rsidRPr="004152DF">
        <w:rPr>
          <w:szCs w:val="28"/>
          <w:lang w:val="de-DE"/>
        </w:rPr>
        <w:t xml:space="preserve">Tìm hiểu về hoạt động </w:t>
      </w:r>
      <w:r w:rsidR="007E7F38">
        <w:rPr>
          <w:szCs w:val="28"/>
          <w:lang w:val="de-DE"/>
        </w:rPr>
        <w:t>ĐTN-HSV</w:t>
      </w:r>
      <w:r w:rsidR="004152DF" w:rsidRPr="004152DF">
        <w:rPr>
          <w:szCs w:val="28"/>
          <w:lang w:val="de-DE"/>
        </w:rPr>
        <w:t xml:space="preserve"> </w:t>
      </w:r>
      <w:r w:rsidR="00B3560F" w:rsidRPr="004152DF">
        <w:rPr>
          <w:szCs w:val="28"/>
          <w:lang w:val="de-DE"/>
        </w:rPr>
        <w:t xml:space="preserve">Trường </w:t>
      </w:r>
      <w:r w:rsidR="00407DCD" w:rsidRPr="00330070">
        <w:rPr>
          <w:szCs w:val="28"/>
          <w:lang w:val="de-DE"/>
        </w:rPr>
        <w:t>Cao đẳng Công nghệ Thủ Đức</w:t>
      </w:r>
      <w:r w:rsidR="004152DF" w:rsidRPr="004152DF">
        <w:rPr>
          <w:szCs w:val="28"/>
          <w:lang w:val="de-DE"/>
        </w:rPr>
        <w:t>;</w:t>
      </w:r>
    </w:p>
    <w:p w:rsidR="004152DF" w:rsidRPr="004152DF" w:rsidRDefault="005F0589" w:rsidP="004152DF">
      <w:pPr>
        <w:spacing w:line="288" w:lineRule="auto"/>
        <w:ind w:firstLine="720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- </w:t>
      </w:r>
      <w:r w:rsidR="004152DF" w:rsidRPr="003B2C59">
        <w:rPr>
          <w:spacing w:val="-4"/>
          <w:szCs w:val="28"/>
          <w:lang w:val="de-DE"/>
        </w:rPr>
        <w:t xml:space="preserve">Hướng dẫn thủ tục kết nạp </w:t>
      </w:r>
      <w:r w:rsidR="00B3560F" w:rsidRPr="003B2C59">
        <w:rPr>
          <w:spacing w:val="-4"/>
          <w:szCs w:val="28"/>
          <w:lang w:val="de-DE"/>
        </w:rPr>
        <w:t>đ</w:t>
      </w:r>
      <w:r w:rsidR="004152DF" w:rsidRPr="003B2C59">
        <w:rPr>
          <w:spacing w:val="-4"/>
          <w:szCs w:val="28"/>
          <w:lang w:val="de-DE"/>
        </w:rPr>
        <w:t>oàn viên và đánh giá xếp loại Đoàn viên hằng năm.</w:t>
      </w:r>
    </w:p>
    <w:p w:rsidR="00BE4890" w:rsidRPr="00BE4890" w:rsidRDefault="00BE4890" w:rsidP="004152DF">
      <w:pPr>
        <w:spacing w:line="288" w:lineRule="auto"/>
        <w:ind w:firstLine="720"/>
        <w:jc w:val="both"/>
        <w:rPr>
          <w:b/>
          <w:sz w:val="14"/>
          <w:szCs w:val="14"/>
          <w:lang w:val="de-DE"/>
        </w:rPr>
      </w:pPr>
    </w:p>
    <w:p w:rsidR="004152DF" w:rsidRDefault="00BE4890" w:rsidP="004152DF">
      <w:pPr>
        <w:spacing w:line="288" w:lineRule="auto"/>
        <w:ind w:firstLine="720"/>
        <w:jc w:val="both"/>
        <w:rPr>
          <w:i/>
          <w:iCs/>
          <w:lang w:val="de-DE"/>
        </w:rPr>
      </w:pPr>
      <w:r>
        <w:rPr>
          <w:b/>
          <w:lang w:val="de-DE"/>
        </w:rPr>
        <w:t xml:space="preserve">* </w:t>
      </w:r>
      <w:r w:rsidR="004152DF" w:rsidRPr="00BE4890">
        <w:rPr>
          <w:b/>
          <w:u w:val="single"/>
          <w:lang w:val="de-DE"/>
        </w:rPr>
        <w:t>Lưu ý</w:t>
      </w:r>
      <w:r w:rsidR="004152DF" w:rsidRPr="003B24C6">
        <w:rPr>
          <w:b/>
          <w:lang w:val="de-DE"/>
        </w:rPr>
        <w:t>:</w:t>
      </w:r>
      <w:r w:rsidR="00C76421">
        <w:rPr>
          <w:b/>
          <w:lang w:val="de-DE"/>
        </w:rPr>
        <w:t xml:space="preserve"> </w:t>
      </w:r>
      <w:r w:rsidR="004152DF" w:rsidRPr="004152DF">
        <w:rPr>
          <w:szCs w:val="28"/>
          <w:lang w:val="de-DE"/>
        </w:rPr>
        <w:t xml:space="preserve">Các </w:t>
      </w:r>
      <w:r w:rsidRPr="004152DF">
        <w:rPr>
          <w:szCs w:val="28"/>
          <w:lang w:val="de-DE"/>
        </w:rPr>
        <w:t xml:space="preserve">Chi </w:t>
      </w:r>
      <w:r w:rsidR="004152DF" w:rsidRPr="004152DF">
        <w:rPr>
          <w:szCs w:val="28"/>
          <w:lang w:val="de-DE"/>
        </w:rPr>
        <w:t xml:space="preserve">Đoàn, </w:t>
      </w:r>
      <w:r w:rsidR="00C76421">
        <w:rPr>
          <w:szCs w:val="28"/>
          <w:lang w:val="de-DE"/>
        </w:rPr>
        <w:t>Liên Chi đ</w:t>
      </w:r>
      <w:r w:rsidR="004152DF" w:rsidRPr="004152DF">
        <w:rPr>
          <w:szCs w:val="28"/>
          <w:lang w:val="de-DE"/>
        </w:rPr>
        <w:t xml:space="preserve">oàn khoa tổng hợp danh sách </w:t>
      </w:r>
      <w:r w:rsidR="00C76421">
        <w:rPr>
          <w:szCs w:val="28"/>
          <w:lang w:val="de-DE"/>
        </w:rPr>
        <w:t xml:space="preserve">học sinh, </w:t>
      </w:r>
      <w:r w:rsidR="004152DF" w:rsidRPr="004152DF">
        <w:rPr>
          <w:szCs w:val="28"/>
          <w:lang w:val="de-DE"/>
        </w:rPr>
        <w:t>sinh viên là thanh niên ưu tú tham gia Lớp Cảm tình Đoàn đợt 2 năm học 2017 – 2018 (</w:t>
      </w:r>
      <w:r w:rsidR="004152DF" w:rsidRPr="00C76421">
        <w:rPr>
          <w:i/>
          <w:szCs w:val="28"/>
          <w:lang w:val="de-DE"/>
        </w:rPr>
        <w:t>theo biểu mẫu đính kèm, có chữ kí xác nhận đăng kí của từng sinh viên</w:t>
      </w:r>
      <w:r w:rsidR="004152DF" w:rsidRPr="004152DF">
        <w:rPr>
          <w:szCs w:val="28"/>
          <w:lang w:val="de-DE"/>
        </w:rPr>
        <w:t xml:space="preserve">) và gửi trực tiếp về Văn phòng </w:t>
      </w:r>
      <w:r w:rsidR="00C76421">
        <w:rPr>
          <w:szCs w:val="28"/>
          <w:lang w:val="de-DE"/>
        </w:rPr>
        <w:t>Đoàn trường</w:t>
      </w:r>
      <w:r w:rsidR="004152DF" w:rsidRPr="004152DF">
        <w:rPr>
          <w:szCs w:val="28"/>
          <w:lang w:val="de-DE"/>
        </w:rPr>
        <w:t xml:space="preserve">, đồng thời gửi tập tin qua địa chỉ </w:t>
      </w:r>
      <w:r w:rsidR="00E12888">
        <w:rPr>
          <w:szCs w:val="28"/>
          <w:lang w:val="de-DE"/>
        </w:rPr>
        <w:t xml:space="preserve">hộp thư điện tử </w:t>
      </w:r>
      <w:hyperlink r:id="rId6" w:history="1">
        <w:r w:rsidR="001C361C" w:rsidRPr="00AB36E9">
          <w:rPr>
            <w:rStyle w:val="Hyperlink"/>
            <w:lang w:val="de-DE"/>
          </w:rPr>
          <w:t>doanthanhnien@tdc.edu.vn</w:t>
        </w:r>
      </w:hyperlink>
      <w:r w:rsidR="001C361C">
        <w:rPr>
          <w:lang w:val="de-DE"/>
        </w:rPr>
        <w:t xml:space="preserve"> </w:t>
      </w:r>
      <w:r w:rsidR="004152DF" w:rsidRPr="004152DF">
        <w:rPr>
          <w:szCs w:val="28"/>
          <w:lang w:val="de-DE"/>
        </w:rPr>
        <w:t>trước </w:t>
      </w:r>
      <w:r w:rsidR="004152DF" w:rsidRPr="004152DF">
        <w:rPr>
          <w:i/>
          <w:iCs/>
          <w:lang w:val="de-DE"/>
        </w:rPr>
        <w:t>1</w:t>
      </w:r>
      <w:r w:rsidR="001C361C">
        <w:rPr>
          <w:i/>
          <w:iCs/>
          <w:lang w:val="de-DE"/>
        </w:rPr>
        <w:t>5h0</w:t>
      </w:r>
      <w:r w:rsidR="004152DF" w:rsidRPr="004152DF">
        <w:rPr>
          <w:i/>
          <w:iCs/>
          <w:lang w:val="de-DE"/>
        </w:rPr>
        <w:t>0 ngày 1</w:t>
      </w:r>
      <w:r w:rsidR="001C361C">
        <w:rPr>
          <w:i/>
          <w:iCs/>
          <w:lang w:val="de-DE"/>
        </w:rPr>
        <w:t>4</w:t>
      </w:r>
      <w:r w:rsidR="004152DF" w:rsidRPr="004152DF">
        <w:rPr>
          <w:i/>
          <w:iCs/>
          <w:lang w:val="de-DE"/>
        </w:rPr>
        <w:t>/3/</w:t>
      </w:r>
      <w:r w:rsidR="001C361C">
        <w:rPr>
          <w:i/>
          <w:iCs/>
          <w:lang w:val="de-DE"/>
        </w:rPr>
        <w:t>2018.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30"/>
        <w:gridCol w:w="1912"/>
        <w:gridCol w:w="1278"/>
        <w:gridCol w:w="2289"/>
        <w:gridCol w:w="1702"/>
        <w:gridCol w:w="1978"/>
      </w:tblGrid>
      <w:tr w:rsidR="008606A3" w:rsidTr="00BC6878">
        <w:trPr>
          <w:trHeight w:val="525"/>
        </w:trPr>
        <w:tc>
          <w:tcPr>
            <w:tcW w:w="9889" w:type="dxa"/>
            <w:gridSpan w:val="6"/>
            <w:vAlign w:val="bottom"/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 xml:space="preserve">CHI ĐOÀN </w:t>
            </w:r>
            <w:r w:rsidRPr="008606A3">
              <w:rPr>
                <w:szCs w:val="28"/>
                <w:lang w:val="de-DE"/>
              </w:rPr>
              <w:t>............................</w:t>
            </w:r>
          </w:p>
        </w:tc>
      </w:tr>
      <w:tr w:rsidR="008606A3" w:rsidTr="00BC6878">
        <w:tc>
          <w:tcPr>
            <w:tcW w:w="730" w:type="dxa"/>
            <w:vAlign w:val="center"/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TT</w:t>
            </w:r>
          </w:p>
        </w:tc>
        <w:tc>
          <w:tcPr>
            <w:tcW w:w="1912" w:type="dxa"/>
            <w:vAlign w:val="center"/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HỌ VÀ TÊN</w:t>
            </w:r>
          </w:p>
        </w:tc>
        <w:tc>
          <w:tcPr>
            <w:tcW w:w="1278" w:type="dxa"/>
            <w:vAlign w:val="center"/>
          </w:tcPr>
          <w:p w:rsid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MÃ SỐ</w:t>
            </w:r>
          </w:p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HSSV</w:t>
            </w:r>
          </w:p>
        </w:tc>
        <w:tc>
          <w:tcPr>
            <w:tcW w:w="2289" w:type="dxa"/>
            <w:vAlign w:val="center"/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NGÀY THÁNG</w:t>
            </w:r>
          </w:p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NĂM SINH</w:t>
            </w:r>
          </w:p>
        </w:tc>
        <w:tc>
          <w:tcPr>
            <w:tcW w:w="1702" w:type="dxa"/>
            <w:vAlign w:val="center"/>
          </w:tcPr>
          <w:p w:rsid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 xml:space="preserve">SỐ </w:t>
            </w:r>
            <w:r>
              <w:rPr>
                <w:b/>
                <w:szCs w:val="28"/>
                <w:lang w:val="de-DE"/>
              </w:rPr>
              <w:t>ĐTDĐ</w:t>
            </w:r>
          </w:p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LIÊN LẠC</w:t>
            </w:r>
          </w:p>
        </w:tc>
        <w:tc>
          <w:tcPr>
            <w:tcW w:w="1978" w:type="dxa"/>
            <w:vAlign w:val="center"/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KÝ TÊN</w:t>
            </w:r>
          </w:p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XÁC NHẬN</w:t>
            </w:r>
          </w:p>
        </w:tc>
      </w:tr>
      <w:tr w:rsidR="008606A3" w:rsidTr="00BC6878">
        <w:tc>
          <w:tcPr>
            <w:tcW w:w="730" w:type="dxa"/>
          </w:tcPr>
          <w:p w:rsidR="008606A3" w:rsidRPr="008606A3" w:rsidRDefault="008606A3" w:rsidP="008606A3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1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2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2289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70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</w:tr>
      <w:tr w:rsidR="008606A3" w:rsidTr="00BC6878">
        <w:tc>
          <w:tcPr>
            <w:tcW w:w="730" w:type="dxa"/>
          </w:tcPr>
          <w:p w:rsidR="008606A3" w:rsidRPr="008606A3" w:rsidRDefault="008606A3" w:rsidP="008606A3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1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2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2289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70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</w:tr>
      <w:tr w:rsidR="008606A3" w:rsidTr="00BC6878">
        <w:tc>
          <w:tcPr>
            <w:tcW w:w="730" w:type="dxa"/>
          </w:tcPr>
          <w:p w:rsidR="008606A3" w:rsidRPr="008606A3" w:rsidRDefault="008606A3" w:rsidP="008606A3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1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2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2289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702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78" w:type="dxa"/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</w:tr>
      <w:tr w:rsidR="008606A3" w:rsidTr="00BC6878">
        <w:tc>
          <w:tcPr>
            <w:tcW w:w="730" w:type="dxa"/>
            <w:tcBorders>
              <w:bottom w:val="single" w:sz="4" w:space="0" w:color="auto"/>
            </w:tcBorders>
          </w:tcPr>
          <w:p w:rsidR="008606A3" w:rsidRPr="008606A3" w:rsidRDefault="008606A3" w:rsidP="008606A3">
            <w:pPr>
              <w:spacing w:line="288" w:lineRule="auto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</w:tr>
      <w:tr w:rsidR="008606A3" w:rsidTr="00BC687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6A3" w:rsidRDefault="008606A3" w:rsidP="008606A3">
            <w:pPr>
              <w:spacing w:line="288" w:lineRule="auto"/>
              <w:jc w:val="center"/>
              <w:rPr>
                <w:szCs w:val="28"/>
                <w:lang w:val="de-D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6A3" w:rsidRDefault="008606A3" w:rsidP="004152DF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A3" w:rsidRP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TM. BCH CHI ĐOÀN</w:t>
            </w:r>
          </w:p>
          <w:p w:rsidR="008606A3" w:rsidRDefault="008606A3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  <w:r w:rsidRPr="008606A3">
              <w:rPr>
                <w:b/>
                <w:szCs w:val="28"/>
                <w:lang w:val="de-DE"/>
              </w:rPr>
              <w:t>BÍ THƯ/PHÓ BÍ THƯ</w:t>
            </w:r>
          </w:p>
          <w:p w:rsidR="00EA39D2" w:rsidRDefault="00EA39D2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</w:p>
          <w:p w:rsidR="00EA39D2" w:rsidRDefault="00EA39D2" w:rsidP="008606A3">
            <w:pPr>
              <w:spacing w:line="288" w:lineRule="auto"/>
              <w:jc w:val="center"/>
              <w:rPr>
                <w:b/>
                <w:szCs w:val="28"/>
                <w:lang w:val="de-DE"/>
              </w:rPr>
            </w:pPr>
          </w:p>
          <w:p w:rsidR="00EA39D2" w:rsidRPr="00EA39D2" w:rsidRDefault="00EA39D2" w:rsidP="008606A3">
            <w:pPr>
              <w:spacing w:line="288" w:lineRule="auto"/>
              <w:jc w:val="center"/>
              <w:rPr>
                <w:szCs w:val="28"/>
                <w:lang w:val="de-DE"/>
              </w:rPr>
            </w:pPr>
            <w:r w:rsidRPr="00EA39D2">
              <w:rPr>
                <w:szCs w:val="28"/>
                <w:lang w:val="de-DE"/>
              </w:rPr>
              <w:t>........................................</w:t>
            </w:r>
          </w:p>
        </w:tc>
      </w:tr>
    </w:tbl>
    <w:p w:rsidR="008606A3" w:rsidRPr="007F28BA" w:rsidRDefault="008606A3" w:rsidP="004152DF">
      <w:pPr>
        <w:spacing w:line="288" w:lineRule="auto"/>
        <w:ind w:firstLine="720"/>
        <w:jc w:val="both"/>
        <w:rPr>
          <w:sz w:val="14"/>
          <w:szCs w:val="14"/>
          <w:lang w:val="de-DE"/>
        </w:rPr>
      </w:pPr>
    </w:p>
    <w:p w:rsidR="004152DF" w:rsidRDefault="004152DF" w:rsidP="004152DF">
      <w:pPr>
        <w:spacing w:line="288" w:lineRule="auto"/>
        <w:ind w:firstLine="720"/>
        <w:jc w:val="both"/>
        <w:rPr>
          <w:b/>
          <w:i/>
          <w:iCs/>
          <w:lang w:val="de-DE"/>
        </w:rPr>
      </w:pPr>
      <w:r w:rsidRPr="004152DF">
        <w:rPr>
          <w:szCs w:val="28"/>
          <w:lang w:val="de-DE"/>
        </w:rPr>
        <w:t>Mọi thắc mắc vui lòng liên hệ </w:t>
      </w:r>
      <w:r w:rsidRPr="008606A3">
        <w:rPr>
          <w:b/>
          <w:i/>
          <w:iCs/>
          <w:lang w:val="de-DE"/>
        </w:rPr>
        <w:t xml:space="preserve">Văn phòng Đoàn </w:t>
      </w:r>
      <w:r w:rsidR="001C361C" w:rsidRPr="008606A3">
        <w:rPr>
          <w:b/>
          <w:i/>
          <w:iCs/>
          <w:lang w:val="de-DE"/>
        </w:rPr>
        <w:t xml:space="preserve">trường </w:t>
      </w:r>
      <w:r w:rsidRPr="008606A3">
        <w:rPr>
          <w:b/>
          <w:i/>
          <w:iCs/>
          <w:lang w:val="de-DE"/>
        </w:rPr>
        <w:t>(</w:t>
      </w:r>
      <w:r w:rsidR="001C361C" w:rsidRPr="008606A3">
        <w:rPr>
          <w:b/>
          <w:i/>
          <w:iCs/>
          <w:lang w:val="de-DE"/>
        </w:rPr>
        <w:t>Sảnh Hội trường H</w:t>
      </w:r>
      <w:r w:rsidRPr="008606A3">
        <w:rPr>
          <w:b/>
          <w:i/>
          <w:iCs/>
          <w:lang w:val="de-DE"/>
        </w:rPr>
        <w:t>) – S</w:t>
      </w:r>
      <w:r w:rsidR="001C361C" w:rsidRPr="008606A3">
        <w:rPr>
          <w:b/>
          <w:i/>
          <w:iCs/>
          <w:lang w:val="de-DE"/>
        </w:rPr>
        <w:t>ố điện thoại: 028.2215.8649 gặp Đ/c Vương Hoàng Anh để được hướng dẫn.</w:t>
      </w:r>
    </w:p>
    <w:p w:rsidR="007F28BA" w:rsidRPr="004152DF" w:rsidRDefault="007F28BA" w:rsidP="004152DF">
      <w:pPr>
        <w:spacing w:line="288" w:lineRule="auto"/>
        <w:ind w:firstLine="720"/>
        <w:jc w:val="both"/>
        <w:rPr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677"/>
        <w:gridCol w:w="4077"/>
      </w:tblGrid>
      <w:tr w:rsidR="008606A3" w:rsidTr="00EA39D2">
        <w:tc>
          <w:tcPr>
            <w:tcW w:w="3101" w:type="dxa"/>
          </w:tcPr>
          <w:p w:rsidR="008606A3" w:rsidRPr="00C67858" w:rsidRDefault="008606A3" w:rsidP="008606A3">
            <w:pPr>
              <w:spacing w:line="288" w:lineRule="auto"/>
              <w:rPr>
                <w:b/>
                <w:szCs w:val="28"/>
                <w:lang w:val="de-DE"/>
              </w:rPr>
            </w:pPr>
          </w:p>
          <w:p w:rsidR="008606A3" w:rsidRPr="00C67858" w:rsidRDefault="008606A3" w:rsidP="008606A3">
            <w:pPr>
              <w:spacing w:line="288" w:lineRule="auto"/>
              <w:rPr>
                <w:sz w:val="24"/>
                <w:lang w:val="de-DE"/>
              </w:rPr>
            </w:pPr>
            <w:r w:rsidRPr="00C67858">
              <w:rPr>
                <w:b/>
                <w:sz w:val="24"/>
                <w:lang w:val="de-DE"/>
              </w:rPr>
              <w:t>Nơi nhận</w:t>
            </w:r>
            <w:r w:rsidRPr="00C67858">
              <w:rPr>
                <w:sz w:val="24"/>
                <w:lang w:val="de-DE"/>
              </w:rPr>
              <w:t>:</w:t>
            </w:r>
          </w:p>
          <w:p w:rsidR="008606A3" w:rsidRPr="00C67858" w:rsidRDefault="008606A3" w:rsidP="008606A3">
            <w:pPr>
              <w:spacing w:line="288" w:lineRule="auto"/>
              <w:rPr>
                <w:sz w:val="22"/>
                <w:szCs w:val="22"/>
                <w:lang w:val="de-DE"/>
              </w:rPr>
            </w:pPr>
            <w:r w:rsidRPr="00C67858">
              <w:rPr>
                <w:sz w:val="22"/>
                <w:szCs w:val="22"/>
                <w:lang w:val="de-DE"/>
              </w:rPr>
              <w:t xml:space="preserve">- </w:t>
            </w:r>
            <w:r w:rsidR="00BC6878" w:rsidRPr="00C67858">
              <w:rPr>
                <w:sz w:val="22"/>
                <w:szCs w:val="22"/>
                <w:lang w:val="de-DE"/>
              </w:rPr>
              <w:t>Thường trực Đoàn trường;</w:t>
            </w:r>
          </w:p>
          <w:p w:rsidR="008606A3" w:rsidRPr="00C67858" w:rsidRDefault="008606A3" w:rsidP="008606A3">
            <w:pPr>
              <w:spacing w:line="288" w:lineRule="auto"/>
              <w:rPr>
                <w:sz w:val="22"/>
                <w:szCs w:val="22"/>
                <w:lang w:val="de-DE"/>
              </w:rPr>
            </w:pPr>
            <w:r w:rsidRPr="00C67858">
              <w:rPr>
                <w:sz w:val="22"/>
                <w:szCs w:val="22"/>
                <w:lang w:val="de-DE"/>
              </w:rPr>
              <w:t xml:space="preserve">- </w:t>
            </w:r>
            <w:r w:rsidR="00BC6878" w:rsidRPr="00C67858">
              <w:rPr>
                <w:sz w:val="22"/>
                <w:szCs w:val="22"/>
                <w:lang w:val="de-DE"/>
              </w:rPr>
              <w:t>Liên Chi đoàn các khoa;</w:t>
            </w:r>
          </w:p>
          <w:p w:rsidR="00BC6878" w:rsidRPr="00C67858" w:rsidRDefault="00BC6878" w:rsidP="008606A3">
            <w:pPr>
              <w:spacing w:line="288" w:lineRule="auto"/>
              <w:rPr>
                <w:sz w:val="22"/>
                <w:szCs w:val="22"/>
                <w:lang w:val="de-DE"/>
              </w:rPr>
            </w:pPr>
            <w:r w:rsidRPr="00C67858">
              <w:rPr>
                <w:sz w:val="22"/>
                <w:szCs w:val="22"/>
                <w:lang w:val="de-DE"/>
              </w:rPr>
              <w:t>- Các Chi đoàn</w:t>
            </w:r>
            <w:r w:rsidR="00E805BD" w:rsidRPr="00C67858">
              <w:rPr>
                <w:sz w:val="22"/>
                <w:szCs w:val="22"/>
                <w:lang w:val="de-DE"/>
              </w:rPr>
              <w:t>;</w:t>
            </w:r>
          </w:p>
          <w:p w:rsidR="008606A3" w:rsidRPr="00C67858" w:rsidRDefault="008606A3" w:rsidP="008606A3">
            <w:pPr>
              <w:spacing w:line="288" w:lineRule="auto"/>
              <w:rPr>
                <w:sz w:val="22"/>
                <w:szCs w:val="22"/>
                <w:lang w:val="de-DE"/>
              </w:rPr>
            </w:pPr>
            <w:r w:rsidRPr="00C67858">
              <w:rPr>
                <w:sz w:val="22"/>
                <w:szCs w:val="22"/>
                <w:lang w:val="de-DE"/>
              </w:rPr>
              <w:t>- Lưu VP.</w:t>
            </w:r>
          </w:p>
        </w:tc>
        <w:tc>
          <w:tcPr>
            <w:tcW w:w="2677" w:type="dxa"/>
          </w:tcPr>
          <w:p w:rsidR="008606A3" w:rsidRDefault="008606A3" w:rsidP="005F06D5">
            <w:pPr>
              <w:spacing w:line="288" w:lineRule="auto"/>
              <w:jc w:val="both"/>
              <w:rPr>
                <w:szCs w:val="28"/>
                <w:lang w:val="de-DE"/>
              </w:rPr>
            </w:pPr>
          </w:p>
        </w:tc>
        <w:tc>
          <w:tcPr>
            <w:tcW w:w="4077" w:type="dxa"/>
          </w:tcPr>
          <w:p w:rsidR="008606A3" w:rsidRPr="00330070" w:rsidRDefault="008606A3" w:rsidP="008606A3">
            <w:pPr>
              <w:tabs>
                <w:tab w:val="center" w:pos="4680"/>
                <w:tab w:val="center" w:pos="7800"/>
              </w:tabs>
              <w:spacing w:line="288" w:lineRule="auto"/>
              <w:ind w:left="34"/>
              <w:jc w:val="center"/>
              <w:rPr>
                <w:b/>
                <w:szCs w:val="28"/>
                <w:lang w:val="vi-VN"/>
              </w:rPr>
            </w:pPr>
            <w:r w:rsidRPr="00330070">
              <w:rPr>
                <w:b/>
                <w:szCs w:val="28"/>
                <w:lang w:val="vi-VN"/>
              </w:rPr>
              <w:t>TM. BTV ĐOÀN TRƯỜNG</w:t>
            </w:r>
          </w:p>
          <w:p w:rsidR="008606A3" w:rsidRPr="00330070" w:rsidRDefault="008606A3" w:rsidP="008606A3">
            <w:pPr>
              <w:tabs>
                <w:tab w:val="center" w:pos="4680"/>
                <w:tab w:val="center" w:pos="7800"/>
              </w:tabs>
              <w:spacing w:line="288" w:lineRule="auto"/>
              <w:ind w:left="34"/>
              <w:jc w:val="center"/>
              <w:rPr>
                <w:szCs w:val="28"/>
                <w:lang w:val="de-DE"/>
              </w:rPr>
            </w:pPr>
            <w:r w:rsidRPr="00330070">
              <w:rPr>
                <w:szCs w:val="28"/>
                <w:lang w:val="vi-VN"/>
              </w:rPr>
              <w:t>BÍ THƯ</w:t>
            </w:r>
          </w:p>
          <w:p w:rsidR="008606A3" w:rsidRPr="00330070" w:rsidRDefault="008606A3" w:rsidP="008606A3">
            <w:pPr>
              <w:tabs>
                <w:tab w:val="center" w:pos="4680"/>
                <w:tab w:val="center" w:pos="7800"/>
              </w:tabs>
              <w:spacing w:line="288" w:lineRule="auto"/>
              <w:ind w:left="34"/>
              <w:jc w:val="center"/>
              <w:rPr>
                <w:szCs w:val="28"/>
                <w:lang w:val="de-DE"/>
              </w:rPr>
            </w:pPr>
          </w:p>
          <w:p w:rsidR="008606A3" w:rsidRPr="00330070" w:rsidRDefault="00C67858" w:rsidP="008606A3">
            <w:pPr>
              <w:tabs>
                <w:tab w:val="center" w:pos="4680"/>
                <w:tab w:val="center" w:pos="7800"/>
              </w:tabs>
              <w:spacing w:line="288" w:lineRule="auto"/>
              <w:ind w:left="34"/>
              <w:jc w:val="center"/>
              <w:rPr>
                <w:i/>
                <w:szCs w:val="28"/>
                <w:lang w:val="de-DE"/>
              </w:rPr>
            </w:pPr>
            <w:r>
              <w:rPr>
                <w:i/>
                <w:szCs w:val="28"/>
                <w:lang w:val="de-DE"/>
              </w:rPr>
              <w:t>(Đã ký)</w:t>
            </w:r>
          </w:p>
          <w:p w:rsidR="008606A3" w:rsidRPr="00330070" w:rsidRDefault="008606A3" w:rsidP="008606A3">
            <w:pPr>
              <w:tabs>
                <w:tab w:val="center" w:pos="4680"/>
                <w:tab w:val="center" w:pos="7800"/>
              </w:tabs>
              <w:spacing w:line="288" w:lineRule="auto"/>
              <w:ind w:left="34"/>
              <w:jc w:val="center"/>
              <w:rPr>
                <w:i/>
                <w:szCs w:val="28"/>
                <w:lang w:val="de-DE"/>
              </w:rPr>
            </w:pPr>
          </w:p>
          <w:p w:rsidR="008606A3" w:rsidRDefault="008606A3" w:rsidP="008606A3">
            <w:pPr>
              <w:spacing w:line="288" w:lineRule="auto"/>
              <w:ind w:left="34"/>
              <w:jc w:val="center"/>
              <w:rPr>
                <w:szCs w:val="28"/>
                <w:lang w:val="de-DE"/>
              </w:rPr>
            </w:pPr>
            <w:r>
              <w:rPr>
                <w:b/>
                <w:szCs w:val="28"/>
              </w:rPr>
              <w:t>Huỳnh Thiên Vũ</w:t>
            </w:r>
          </w:p>
        </w:tc>
      </w:tr>
    </w:tbl>
    <w:p w:rsidR="008606A3" w:rsidRDefault="008606A3" w:rsidP="005F06D5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Cs w:val="28"/>
          <w:lang w:val="vi-VN"/>
        </w:rPr>
      </w:pPr>
    </w:p>
    <w:sectPr w:rsidR="008606A3" w:rsidSect="005F06D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F87"/>
    <w:multiLevelType w:val="multilevel"/>
    <w:tmpl w:val="DA0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6D12"/>
    <w:multiLevelType w:val="hybridMultilevel"/>
    <w:tmpl w:val="4A66B804"/>
    <w:lvl w:ilvl="0" w:tplc="BD8E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7FAC"/>
    <w:multiLevelType w:val="multilevel"/>
    <w:tmpl w:val="9C08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5F11"/>
    <w:multiLevelType w:val="hybridMultilevel"/>
    <w:tmpl w:val="A69060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99274F"/>
    <w:multiLevelType w:val="hybridMultilevel"/>
    <w:tmpl w:val="5D54B942"/>
    <w:lvl w:ilvl="0" w:tplc="DE32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2B99"/>
    <w:multiLevelType w:val="hybridMultilevel"/>
    <w:tmpl w:val="92E86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512B7F"/>
    <w:multiLevelType w:val="hybridMultilevel"/>
    <w:tmpl w:val="B4024FCC"/>
    <w:lvl w:ilvl="0" w:tplc="4F5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0F3F"/>
    <w:multiLevelType w:val="hybridMultilevel"/>
    <w:tmpl w:val="19F05264"/>
    <w:lvl w:ilvl="0" w:tplc="BF3E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7A6E"/>
    <w:multiLevelType w:val="multilevel"/>
    <w:tmpl w:val="632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7"/>
    <w:rsid w:val="00031F16"/>
    <w:rsid w:val="00033A2B"/>
    <w:rsid w:val="0006046B"/>
    <w:rsid w:val="0007415B"/>
    <w:rsid w:val="000859A4"/>
    <w:rsid w:val="00086CC6"/>
    <w:rsid w:val="000B1A97"/>
    <w:rsid w:val="000C560C"/>
    <w:rsid w:val="000E593D"/>
    <w:rsid w:val="00125C43"/>
    <w:rsid w:val="0015437D"/>
    <w:rsid w:val="00162155"/>
    <w:rsid w:val="001714C2"/>
    <w:rsid w:val="001C361C"/>
    <w:rsid w:val="001E36E2"/>
    <w:rsid w:val="0021216A"/>
    <w:rsid w:val="00240755"/>
    <w:rsid w:val="002F2E09"/>
    <w:rsid w:val="002F77C6"/>
    <w:rsid w:val="00300A86"/>
    <w:rsid w:val="00305896"/>
    <w:rsid w:val="00307B29"/>
    <w:rsid w:val="003114F6"/>
    <w:rsid w:val="00330070"/>
    <w:rsid w:val="0033795A"/>
    <w:rsid w:val="00350FC3"/>
    <w:rsid w:val="003876F3"/>
    <w:rsid w:val="00390908"/>
    <w:rsid w:val="003978A6"/>
    <w:rsid w:val="003B24C6"/>
    <w:rsid w:val="003B2C59"/>
    <w:rsid w:val="003E41F9"/>
    <w:rsid w:val="00404720"/>
    <w:rsid w:val="00407DCD"/>
    <w:rsid w:val="00412292"/>
    <w:rsid w:val="004152DF"/>
    <w:rsid w:val="00417F10"/>
    <w:rsid w:val="00471558"/>
    <w:rsid w:val="004A50DA"/>
    <w:rsid w:val="0053703C"/>
    <w:rsid w:val="00540B6D"/>
    <w:rsid w:val="00547A1B"/>
    <w:rsid w:val="005512A6"/>
    <w:rsid w:val="005A0DA3"/>
    <w:rsid w:val="005B5D26"/>
    <w:rsid w:val="005F0589"/>
    <w:rsid w:val="005F06D5"/>
    <w:rsid w:val="0068531A"/>
    <w:rsid w:val="006911C1"/>
    <w:rsid w:val="006B4686"/>
    <w:rsid w:val="006C62F7"/>
    <w:rsid w:val="006E640C"/>
    <w:rsid w:val="00730AF6"/>
    <w:rsid w:val="00744676"/>
    <w:rsid w:val="007641C3"/>
    <w:rsid w:val="007827A1"/>
    <w:rsid w:val="007C6193"/>
    <w:rsid w:val="007E7F38"/>
    <w:rsid w:val="007F28BA"/>
    <w:rsid w:val="00855191"/>
    <w:rsid w:val="00857E85"/>
    <w:rsid w:val="008606A3"/>
    <w:rsid w:val="008A2115"/>
    <w:rsid w:val="009152AE"/>
    <w:rsid w:val="00934AE7"/>
    <w:rsid w:val="009771BF"/>
    <w:rsid w:val="009B3C65"/>
    <w:rsid w:val="009D5EF7"/>
    <w:rsid w:val="009E3DA5"/>
    <w:rsid w:val="00A3481B"/>
    <w:rsid w:val="00A416FE"/>
    <w:rsid w:val="00A442A0"/>
    <w:rsid w:val="00A83475"/>
    <w:rsid w:val="00AE1A9E"/>
    <w:rsid w:val="00B07225"/>
    <w:rsid w:val="00B12FD4"/>
    <w:rsid w:val="00B3560F"/>
    <w:rsid w:val="00B84CB2"/>
    <w:rsid w:val="00B970AD"/>
    <w:rsid w:val="00BA4E05"/>
    <w:rsid w:val="00BB3FA9"/>
    <w:rsid w:val="00BC6878"/>
    <w:rsid w:val="00BE4890"/>
    <w:rsid w:val="00C1224D"/>
    <w:rsid w:val="00C22422"/>
    <w:rsid w:val="00C62CF7"/>
    <w:rsid w:val="00C67858"/>
    <w:rsid w:val="00C76421"/>
    <w:rsid w:val="00C87640"/>
    <w:rsid w:val="00CC1E5F"/>
    <w:rsid w:val="00CD2F75"/>
    <w:rsid w:val="00CD5F53"/>
    <w:rsid w:val="00CE327A"/>
    <w:rsid w:val="00CF5D95"/>
    <w:rsid w:val="00D413F5"/>
    <w:rsid w:val="00D44815"/>
    <w:rsid w:val="00D62E4D"/>
    <w:rsid w:val="00D6471C"/>
    <w:rsid w:val="00DE4835"/>
    <w:rsid w:val="00E12888"/>
    <w:rsid w:val="00E67C3D"/>
    <w:rsid w:val="00E805BD"/>
    <w:rsid w:val="00EA39D2"/>
    <w:rsid w:val="00ED2882"/>
    <w:rsid w:val="00ED549B"/>
    <w:rsid w:val="00EE12E9"/>
    <w:rsid w:val="00F10FF2"/>
    <w:rsid w:val="00F33305"/>
    <w:rsid w:val="00F406B2"/>
    <w:rsid w:val="00F81146"/>
    <w:rsid w:val="00F85638"/>
    <w:rsid w:val="00F8648F"/>
    <w:rsid w:val="00F9712D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7"/>
    <w:pPr>
      <w:spacing w:after="0" w:line="240" w:lineRule="auto"/>
    </w:pPr>
    <w:rPr>
      <w:rFonts w:eastAsia="Times New Roman" w:cs="Times New Roman"/>
      <w:noProof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84CB2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6C62F7"/>
    <w:pPr>
      <w:spacing w:after="160" w:line="240" w:lineRule="exact"/>
    </w:pPr>
    <w:rPr>
      <w:rFonts w:ascii="Tahoma" w:eastAsia="PMingLiU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F"/>
    <w:rPr>
      <w:rFonts w:ascii="Tahoma" w:eastAsia="Times New Roman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22"/>
    <w:pPr>
      <w:ind w:left="720"/>
      <w:contextualSpacing/>
    </w:pPr>
    <w:rPr>
      <w:rFonts w:ascii="VNI-Times" w:hAnsi="VNI-Times"/>
      <w:noProof w:val="0"/>
      <w:sz w:val="26"/>
    </w:rPr>
  </w:style>
  <w:style w:type="paragraph" w:styleId="NormalWeb">
    <w:name w:val="Normal (Web)"/>
    <w:basedOn w:val="Normal"/>
    <w:unhideWhenUsed/>
    <w:rsid w:val="00934AE7"/>
    <w:pPr>
      <w:spacing w:before="100" w:beforeAutospacing="1" w:after="100" w:afterAutospacing="1"/>
    </w:pPr>
    <w:rPr>
      <w:noProof w:val="0"/>
      <w:sz w:val="24"/>
    </w:rPr>
  </w:style>
  <w:style w:type="character" w:styleId="Hyperlink">
    <w:name w:val="Hyperlink"/>
    <w:basedOn w:val="DefaultParagraphFont"/>
    <w:uiPriority w:val="99"/>
    <w:unhideWhenUsed/>
    <w:rsid w:val="00934A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CB2"/>
    <w:rPr>
      <w:rFonts w:eastAsia="Times New Roman" w:cs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B84CB2"/>
    <w:rPr>
      <w:b/>
      <w:bCs/>
    </w:rPr>
  </w:style>
  <w:style w:type="character" w:styleId="Emphasis">
    <w:name w:val="Emphasis"/>
    <w:basedOn w:val="DefaultParagraphFont"/>
    <w:uiPriority w:val="20"/>
    <w:qFormat/>
    <w:rsid w:val="00415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7"/>
    <w:pPr>
      <w:spacing w:after="0" w:line="240" w:lineRule="auto"/>
    </w:pPr>
    <w:rPr>
      <w:rFonts w:eastAsia="Times New Roman" w:cs="Times New Roman"/>
      <w:noProof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84CB2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6C62F7"/>
    <w:pPr>
      <w:spacing w:after="160" w:line="240" w:lineRule="exact"/>
    </w:pPr>
    <w:rPr>
      <w:rFonts w:ascii="Tahoma" w:eastAsia="PMingLiU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F"/>
    <w:rPr>
      <w:rFonts w:ascii="Tahoma" w:eastAsia="Times New Roman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22"/>
    <w:pPr>
      <w:ind w:left="720"/>
      <w:contextualSpacing/>
    </w:pPr>
    <w:rPr>
      <w:rFonts w:ascii="VNI-Times" w:hAnsi="VNI-Times"/>
      <w:noProof w:val="0"/>
      <w:sz w:val="26"/>
    </w:rPr>
  </w:style>
  <w:style w:type="paragraph" w:styleId="NormalWeb">
    <w:name w:val="Normal (Web)"/>
    <w:basedOn w:val="Normal"/>
    <w:unhideWhenUsed/>
    <w:rsid w:val="00934AE7"/>
    <w:pPr>
      <w:spacing w:before="100" w:beforeAutospacing="1" w:after="100" w:afterAutospacing="1"/>
    </w:pPr>
    <w:rPr>
      <w:noProof w:val="0"/>
      <w:sz w:val="24"/>
    </w:rPr>
  </w:style>
  <w:style w:type="character" w:styleId="Hyperlink">
    <w:name w:val="Hyperlink"/>
    <w:basedOn w:val="DefaultParagraphFont"/>
    <w:uiPriority w:val="99"/>
    <w:unhideWhenUsed/>
    <w:rsid w:val="00934A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CB2"/>
    <w:rPr>
      <w:rFonts w:eastAsia="Times New Roman" w:cs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B84CB2"/>
    <w:rPr>
      <w:b/>
      <w:bCs/>
    </w:rPr>
  </w:style>
  <w:style w:type="character" w:styleId="Emphasis">
    <w:name w:val="Emphasis"/>
    <w:basedOn w:val="DefaultParagraphFont"/>
    <w:uiPriority w:val="20"/>
    <w:qFormat/>
    <w:rsid w:val="00415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nthanhnien@td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3</cp:revision>
  <cp:lastPrinted>2017-11-23T01:57:00Z</cp:lastPrinted>
  <dcterms:created xsi:type="dcterms:W3CDTF">2018-03-09T01:19:00Z</dcterms:created>
  <dcterms:modified xsi:type="dcterms:W3CDTF">2018-03-09T01:21:00Z</dcterms:modified>
</cp:coreProperties>
</file>